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F38D" w14:textId="14BAA249" w:rsidR="00FA73B5" w:rsidRPr="009D067B" w:rsidRDefault="00026498" w:rsidP="009D067B">
      <w:pPr>
        <w:jc w:val="center"/>
        <w:rPr>
          <w:rStyle w:val="fontstyle21"/>
          <w:rFonts w:ascii="Times New Roman" w:hAnsi="Times New Roman" w:cs="Times New Roman"/>
          <w:bCs w:val="0"/>
          <w:color w:val="auto"/>
        </w:rPr>
      </w:pPr>
      <w:r w:rsidRPr="00F94A12">
        <w:rPr>
          <w:rFonts w:ascii="Times New Roman" w:hAnsi="Times New Roman" w:cs="Times New Roman"/>
          <w:b/>
          <w:sz w:val="28"/>
          <w:szCs w:val="28"/>
        </w:rPr>
        <w:t>Методичес</w:t>
      </w:r>
      <w:r w:rsidR="00840FE3">
        <w:rPr>
          <w:rFonts w:ascii="Times New Roman" w:hAnsi="Times New Roman" w:cs="Times New Roman"/>
          <w:b/>
          <w:sz w:val="28"/>
          <w:szCs w:val="28"/>
        </w:rPr>
        <w:t>кие рекомендации по проведению Е</w:t>
      </w:r>
      <w:r w:rsidRPr="00F94A12">
        <w:rPr>
          <w:rFonts w:ascii="Times New Roman" w:hAnsi="Times New Roman" w:cs="Times New Roman"/>
          <w:b/>
          <w:sz w:val="28"/>
          <w:szCs w:val="28"/>
        </w:rPr>
        <w:t xml:space="preserve">диного дня </w:t>
      </w:r>
      <w:r w:rsidR="00EE2919" w:rsidRPr="00F94A12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EE2919" w:rsidRPr="00F94A12">
        <w:rPr>
          <w:rFonts w:ascii="Times New Roman" w:hAnsi="Times New Roman" w:cs="Times New Roman"/>
          <w:b/>
          <w:sz w:val="28"/>
          <w:szCs w:val="28"/>
        </w:rPr>
        <w:t>о</w:t>
      </w:r>
      <w:r w:rsidR="00EE2919" w:rsidRPr="00F94A12">
        <w:rPr>
          <w:rFonts w:ascii="Times New Roman" w:hAnsi="Times New Roman" w:cs="Times New Roman"/>
          <w:b/>
          <w:sz w:val="28"/>
          <w:szCs w:val="28"/>
        </w:rPr>
        <w:t xml:space="preserve">нального </w:t>
      </w:r>
      <w:r w:rsidRPr="00F94A12">
        <w:rPr>
          <w:rFonts w:ascii="Times New Roman" w:hAnsi="Times New Roman" w:cs="Times New Roman"/>
          <w:b/>
          <w:sz w:val="28"/>
          <w:szCs w:val="28"/>
        </w:rPr>
        <w:t>самоопределения</w:t>
      </w:r>
      <w:r w:rsidR="00E52832" w:rsidRPr="00F94A12">
        <w:rPr>
          <w:rFonts w:ascii="Times New Roman" w:hAnsi="Times New Roman" w:cs="Times New Roman"/>
          <w:b/>
          <w:sz w:val="28"/>
          <w:szCs w:val="28"/>
        </w:rPr>
        <w:t xml:space="preserve"> в Хабаровском крае</w:t>
      </w:r>
      <w:r w:rsidR="009D067B">
        <w:rPr>
          <w:rFonts w:ascii="Times New Roman" w:hAnsi="Times New Roman" w:cs="Times New Roman"/>
          <w:b/>
          <w:sz w:val="28"/>
          <w:szCs w:val="28"/>
        </w:rPr>
        <w:t>.</w:t>
      </w:r>
    </w:p>
    <w:p w14:paraId="1BF74776" w14:textId="77777777" w:rsidR="00071AEA" w:rsidRPr="00F94A12" w:rsidRDefault="00026498" w:rsidP="0081702E">
      <w:pPr>
        <w:spacing w:after="0"/>
        <w:ind w:firstLine="709"/>
        <w:jc w:val="center"/>
        <w:rPr>
          <w:rStyle w:val="fontstyle21"/>
          <w:color w:val="auto"/>
        </w:rPr>
      </w:pPr>
      <w:r w:rsidRPr="00F94A12">
        <w:rPr>
          <w:rStyle w:val="fontstyle21"/>
          <w:color w:val="auto"/>
        </w:rPr>
        <w:t>Общие положения</w:t>
      </w:r>
    </w:p>
    <w:p w14:paraId="3DBEF6C6" w14:textId="77777777" w:rsidR="00472FDF" w:rsidRDefault="00840FE3" w:rsidP="009D067B">
      <w:pPr>
        <w:spacing w:after="0"/>
        <w:ind w:firstLine="708"/>
        <w:jc w:val="both"/>
        <w:rPr>
          <w:rStyle w:val="fontstyle31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Ежегодно с 2017</w:t>
      </w:r>
      <w:r w:rsidR="0021498B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«Компас самоопредел</w:t>
      </w:r>
      <w:r w:rsidR="0021498B">
        <w:rPr>
          <w:rFonts w:ascii="Times New Roman" w:hAnsi="Times New Roman" w:cs="Times New Roman"/>
          <w:sz w:val="28"/>
          <w:szCs w:val="28"/>
        </w:rPr>
        <w:t>е</w:t>
      </w:r>
      <w:r w:rsidR="0021498B">
        <w:rPr>
          <w:rFonts w:ascii="Times New Roman" w:hAnsi="Times New Roman" w:cs="Times New Roman"/>
          <w:sz w:val="28"/>
          <w:szCs w:val="28"/>
        </w:rPr>
        <w:t>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67B"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01C15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4E501D" w:rsidRPr="00F94A12">
        <w:rPr>
          <w:rFonts w:ascii="Times New Roman" w:hAnsi="Times New Roman" w:cs="Times New Roman"/>
          <w:sz w:val="28"/>
          <w:szCs w:val="28"/>
        </w:rPr>
        <w:t xml:space="preserve"> профессионального сам</w:t>
      </w:r>
      <w:r w:rsidR="004E501D" w:rsidRPr="00F94A12">
        <w:rPr>
          <w:rFonts w:ascii="Times New Roman" w:hAnsi="Times New Roman" w:cs="Times New Roman"/>
          <w:sz w:val="28"/>
          <w:szCs w:val="28"/>
        </w:rPr>
        <w:t>о</w:t>
      </w:r>
      <w:r w:rsidR="004E501D" w:rsidRPr="00F94A12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. Его </w:t>
      </w:r>
      <w:r w:rsidR="002B446C" w:rsidRPr="009D067B">
        <w:rPr>
          <w:rFonts w:ascii="Times New Roman" w:hAnsi="Times New Roman" w:cs="Times New Roman"/>
          <w:sz w:val="28"/>
          <w:szCs w:val="28"/>
        </w:rPr>
        <w:t>целью</w:t>
      </w:r>
      <w:r w:rsidR="009D067B" w:rsidRPr="009D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501D" w:rsidRPr="00F94A12">
        <w:rPr>
          <w:rStyle w:val="fontstyle21"/>
          <w:b w:val="0"/>
          <w:color w:val="auto"/>
        </w:rPr>
        <w:t>вовлечени</w:t>
      </w:r>
      <w:r>
        <w:rPr>
          <w:rStyle w:val="fontstyle21"/>
          <w:b w:val="0"/>
          <w:color w:val="auto"/>
        </w:rPr>
        <w:t>е</w:t>
      </w:r>
      <w:r w:rsidR="00026498" w:rsidRPr="00F94A12">
        <w:rPr>
          <w:rStyle w:val="fontstyle31"/>
          <w:color w:val="auto"/>
        </w:rPr>
        <w:t xml:space="preserve"> </w:t>
      </w:r>
      <w:r w:rsidR="00701099" w:rsidRPr="00F94A12">
        <w:rPr>
          <w:rStyle w:val="fontstyle31"/>
          <w:color w:val="auto"/>
        </w:rPr>
        <w:t>обучающихся общеобразов</w:t>
      </w:r>
      <w:r w:rsidR="00701099" w:rsidRPr="00F94A12">
        <w:rPr>
          <w:rStyle w:val="fontstyle31"/>
          <w:color w:val="auto"/>
        </w:rPr>
        <w:t>а</w:t>
      </w:r>
      <w:r w:rsidR="00701099" w:rsidRPr="00F94A12">
        <w:rPr>
          <w:rStyle w:val="fontstyle31"/>
          <w:color w:val="auto"/>
        </w:rPr>
        <w:t xml:space="preserve">тельных организаций </w:t>
      </w:r>
      <w:r w:rsidR="004E501D" w:rsidRPr="00F94A12">
        <w:rPr>
          <w:rStyle w:val="fontstyle31"/>
          <w:color w:val="auto"/>
        </w:rPr>
        <w:t>в</w:t>
      </w:r>
      <w:r w:rsidR="00026498" w:rsidRPr="00F94A12">
        <w:rPr>
          <w:rStyle w:val="fontstyle31"/>
          <w:color w:val="auto"/>
        </w:rPr>
        <w:t xml:space="preserve"> </w:t>
      </w:r>
      <w:r w:rsidR="00BF7DC4" w:rsidRPr="00F94A12">
        <w:rPr>
          <w:rStyle w:val="fontstyle31"/>
          <w:color w:val="auto"/>
        </w:rPr>
        <w:t>продуктивны</w:t>
      </w:r>
      <w:r w:rsidR="004E501D" w:rsidRPr="00F94A12">
        <w:rPr>
          <w:rStyle w:val="fontstyle31"/>
          <w:color w:val="auto"/>
        </w:rPr>
        <w:t>е</w:t>
      </w:r>
      <w:r w:rsidR="00BF7DC4" w:rsidRPr="00F94A12">
        <w:rPr>
          <w:rStyle w:val="fontstyle31"/>
          <w:color w:val="auto"/>
        </w:rPr>
        <w:t xml:space="preserve"> вид</w:t>
      </w:r>
      <w:r w:rsidR="004E501D" w:rsidRPr="00F94A12">
        <w:rPr>
          <w:rStyle w:val="fontstyle31"/>
          <w:color w:val="auto"/>
        </w:rPr>
        <w:t xml:space="preserve">ы </w:t>
      </w:r>
      <w:r w:rsidR="00BF7DC4" w:rsidRPr="00F94A12">
        <w:rPr>
          <w:rStyle w:val="fontstyle31"/>
          <w:color w:val="auto"/>
        </w:rPr>
        <w:t>деятельности</w:t>
      </w:r>
      <w:r w:rsidR="004E501D" w:rsidRPr="00F94A12">
        <w:rPr>
          <w:rStyle w:val="fontstyle31"/>
          <w:color w:val="auto"/>
        </w:rPr>
        <w:t xml:space="preserve"> по ознакомлению с</w:t>
      </w:r>
      <w:r w:rsidR="00A65E6B" w:rsidRPr="00F94A12">
        <w:rPr>
          <w:rStyle w:val="fontstyle31"/>
          <w:color w:val="auto"/>
        </w:rPr>
        <w:t xml:space="preserve"> </w:t>
      </w:r>
      <w:r w:rsidR="004E501D" w:rsidRPr="00F94A12">
        <w:rPr>
          <w:rStyle w:val="fontstyle31"/>
          <w:color w:val="auto"/>
        </w:rPr>
        <w:t>миром</w:t>
      </w:r>
      <w:r w:rsidR="007C6498" w:rsidRPr="00F94A12">
        <w:rPr>
          <w:rStyle w:val="fontstyle31"/>
          <w:color w:val="auto"/>
        </w:rPr>
        <w:t xml:space="preserve"> профессий</w:t>
      </w:r>
      <w:r w:rsidR="002335E8">
        <w:rPr>
          <w:rStyle w:val="fontstyle31"/>
          <w:color w:val="auto"/>
        </w:rPr>
        <w:t>, рынком труда</w:t>
      </w:r>
      <w:r w:rsidR="003006FE" w:rsidRPr="00F94A12">
        <w:rPr>
          <w:rStyle w:val="fontstyle31"/>
          <w:color w:val="auto"/>
        </w:rPr>
        <w:t xml:space="preserve"> и </w:t>
      </w:r>
      <w:r w:rsidR="009D067B">
        <w:rPr>
          <w:rStyle w:val="fontstyle31"/>
          <w:color w:val="auto"/>
        </w:rPr>
        <w:t>овладению</w:t>
      </w:r>
      <w:r>
        <w:rPr>
          <w:rStyle w:val="fontstyle31"/>
          <w:color w:val="auto"/>
        </w:rPr>
        <w:t xml:space="preserve"> навыками профессионального самоопределения</w:t>
      </w:r>
      <w:r w:rsidR="009D067B">
        <w:rPr>
          <w:rStyle w:val="fontstyle31"/>
          <w:color w:val="auto"/>
        </w:rPr>
        <w:t>.</w:t>
      </w:r>
      <w:r w:rsidR="002335E8">
        <w:rPr>
          <w:rStyle w:val="fontstyle31"/>
          <w:color w:val="auto"/>
        </w:rPr>
        <w:t xml:space="preserve"> </w:t>
      </w:r>
    </w:p>
    <w:p w14:paraId="2E449497" w14:textId="39AD3449" w:rsidR="00BF7DC4" w:rsidRPr="009D067B" w:rsidRDefault="0081702E" w:rsidP="009D067B">
      <w:pPr>
        <w:spacing w:after="0"/>
        <w:ind w:firstLine="708"/>
        <w:jc w:val="both"/>
        <w:rPr>
          <w:rStyle w:val="fontstyle31"/>
          <w:rFonts w:ascii="Times New Roman" w:hAnsi="Times New Roman" w:cs="Times New Roman"/>
          <w:color w:val="FF0000"/>
        </w:rPr>
      </w:pPr>
      <w:r>
        <w:rPr>
          <w:rStyle w:val="fontstyle31"/>
          <w:color w:val="auto"/>
        </w:rPr>
        <w:t>В</w:t>
      </w:r>
      <w:r w:rsidR="0021498B">
        <w:rPr>
          <w:rStyle w:val="fontstyle31"/>
          <w:color w:val="auto"/>
        </w:rPr>
        <w:t xml:space="preserve"> 2020 году в целях оптимизации процесса в условиях дистанционного обучения</w:t>
      </w:r>
      <w:r>
        <w:rPr>
          <w:rStyle w:val="fontstyle31"/>
          <w:color w:val="auto"/>
        </w:rPr>
        <w:t xml:space="preserve"> </w:t>
      </w:r>
      <w:r w:rsidR="00472FDF">
        <w:rPr>
          <w:rStyle w:val="fontstyle31"/>
          <w:color w:val="auto"/>
        </w:rPr>
        <w:t xml:space="preserve">рекомендуется </w:t>
      </w:r>
      <w:r>
        <w:rPr>
          <w:rStyle w:val="fontstyle31"/>
          <w:color w:val="auto"/>
        </w:rPr>
        <w:t>провести</w:t>
      </w:r>
      <w:r w:rsidR="00A94DA9">
        <w:rPr>
          <w:rStyle w:val="fontstyle31"/>
          <w:color w:val="auto"/>
        </w:rPr>
        <w:t xml:space="preserve"> Н</w:t>
      </w:r>
      <w:r>
        <w:rPr>
          <w:rStyle w:val="fontstyle31"/>
          <w:color w:val="auto"/>
        </w:rPr>
        <w:t>еделю профессионального самоопред</w:t>
      </w:r>
      <w:r>
        <w:rPr>
          <w:rStyle w:val="fontstyle31"/>
          <w:color w:val="auto"/>
        </w:rPr>
        <w:t>е</w:t>
      </w:r>
      <w:r>
        <w:rPr>
          <w:rStyle w:val="fontstyle31"/>
          <w:color w:val="auto"/>
        </w:rPr>
        <w:t>ле</w:t>
      </w:r>
      <w:r w:rsidR="00A94DA9">
        <w:rPr>
          <w:rStyle w:val="fontstyle31"/>
          <w:color w:val="auto"/>
        </w:rPr>
        <w:t>ния, включив в неё Единый день самоопределения.</w:t>
      </w:r>
    </w:p>
    <w:p w14:paraId="3AB3FD19" w14:textId="0413F9B9" w:rsidR="003765BC" w:rsidRDefault="00840FE3" w:rsidP="00071AEA">
      <w:pPr>
        <w:spacing w:after="0"/>
        <w:ind w:firstLine="708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Общеобразовательные организации вправе использовать разнообра</w:t>
      </w:r>
      <w:r>
        <w:rPr>
          <w:rStyle w:val="fontstyle31"/>
          <w:color w:val="auto"/>
        </w:rPr>
        <w:t>з</w:t>
      </w:r>
      <w:r>
        <w:rPr>
          <w:rStyle w:val="fontstyle31"/>
          <w:color w:val="auto"/>
        </w:rPr>
        <w:t>ные форм</w:t>
      </w:r>
      <w:r w:rsidR="004D5811">
        <w:rPr>
          <w:rStyle w:val="fontstyle31"/>
          <w:color w:val="auto"/>
        </w:rPr>
        <w:t>ы работы в рамках проведения Недели</w:t>
      </w:r>
      <w:r>
        <w:rPr>
          <w:rStyle w:val="fontstyle31"/>
          <w:color w:val="auto"/>
        </w:rPr>
        <w:t xml:space="preserve"> самоопределения в завис</w:t>
      </w:r>
      <w:r>
        <w:rPr>
          <w:rStyle w:val="fontstyle31"/>
          <w:color w:val="auto"/>
        </w:rPr>
        <w:t>и</w:t>
      </w:r>
      <w:r>
        <w:rPr>
          <w:rStyle w:val="fontstyle31"/>
          <w:color w:val="auto"/>
        </w:rPr>
        <w:t>мости</w:t>
      </w:r>
      <w:r w:rsidR="00575C83">
        <w:rPr>
          <w:rStyle w:val="fontstyle31"/>
          <w:color w:val="auto"/>
        </w:rPr>
        <w:t xml:space="preserve"> от </w:t>
      </w:r>
      <w:r>
        <w:rPr>
          <w:rStyle w:val="fontstyle31"/>
          <w:color w:val="auto"/>
        </w:rPr>
        <w:t xml:space="preserve">своих </w:t>
      </w:r>
      <w:r w:rsidR="00575C83">
        <w:rPr>
          <w:rStyle w:val="fontstyle31"/>
          <w:color w:val="auto"/>
        </w:rPr>
        <w:t xml:space="preserve">возможностей и </w:t>
      </w:r>
      <w:r>
        <w:rPr>
          <w:rStyle w:val="fontstyle31"/>
          <w:color w:val="auto"/>
        </w:rPr>
        <w:t xml:space="preserve">созданных </w:t>
      </w:r>
      <w:r w:rsidR="00575C83">
        <w:rPr>
          <w:rStyle w:val="fontstyle31"/>
          <w:color w:val="auto"/>
        </w:rPr>
        <w:t xml:space="preserve">условий. </w:t>
      </w:r>
    </w:p>
    <w:p w14:paraId="53914CB3" w14:textId="13814695" w:rsidR="009D067B" w:rsidRDefault="003765BC" w:rsidP="00A37BB4">
      <w:pPr>
        <w:spacing w:after="0"/>
        <w:ind w:firstLine="708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Ж</w:t>
      </w:r>
      <w:r w:rsidR="00575C83">
        <w:rPr>
          <w:rStyle w:val="fontstyle31"/>
          <w:color w:val="auto"/>
        </w:rPr>
        <w:t xml:space="preserve">елательно </w:t>
      </w:r>
      <w:r>
        <w:rPr>
          <w:rStyle w:val="fontstyle31"/>
          <w:color w:val="auto"/>
        </w:rPr>
        <w:t>привлекать к участию в образовательных событиях раб</w:t>
      </w:r>
      <w:r>
        <w:rPr>
          <w:rStyle w:val="fontstyle31"/>
          <w:color w:val="auto"/>
        </w:rPr>
        <w:t>о</w:t>
      </w:r>
      <w:r>
        <w:rPr>
          <w:rStyle w:val="fontstyle31"/>
          <w:color w:val="auto"/>
        </w:rPr>
        <w:t xml:space="preserve">тодателей, </w:t>
      </w:r>
      <w:r w:rsidR="00A37BB4">
        <w:rPr>
          <w:rStyle w:val="fontstyle31"/>
          <w:color w:val="auto"/>
        </w:rPr>
        <w:t>специалистов районных администраций</w:t>
      </w:r>
      <w:r w:rsidR="00575C83">
        <w:rPr>
          <w:rStyle w:val="fontstyle31"/>
          <w:color w:val="auto"/>
        </w:rPr>
        <w:t xml:space="preserve">, </w:t>
      </w:r>
      <w:r w:rsidR="00A37BB4">
        <w:rPr>
          <w:rStyle w:val="fontstyle31"/>
          <w:color w:val="auto"/>
        </w:rPr>
        <w:t xml:space="preserve">родителей, успешных профессионалов, которые могут предоставить </w:t>
      </w:r>
      <w:proofErr w:type="gramStart"/>
      <w:r w:rsidR="00A37BB4">
        <w:rPr>
          <w:rStyle w:val="fontstyle31"/>
          <w:color w:val="auto"/>
        </w:rPr>
        <w:t>обучающимся</w:t>
      </w:r>
      <w:proofErr w:type="gramEnd"/>
      <w:r w:rsidR="00A37BB4">
        <w:rPr>
          <w:rStyle w:val="fontstyle31"/>
          <w:color w:val="auto"/>
        </w:rPr>
        <w:t xml:space="preserve"> консультацию в сфере интересующей их профессиональной деятельности</w:t>
      </w:r>
      <w:r w:rsidR="00A54009">
        <w:rPr>
          <w:rStyle w:val="fontstyle31"/>
          <w:color w:val="auto"/>
        </w:rPr>
        <w:t>, провести мастер-класс или занятие</w:t>
      </w:r>
      <w:r w:rsidR="00575C83">
        <w:rPr>
          <w:rStyle w:val="fontstyle31"/>
          <w:color w:val="auto"/>
        </w:rPr>
        <w:t xml:space="preserve">. </w:t>
      </w:r>
      <w:r w:rsidR="002335E8">
        <w:rPr>
          <w:rStyle w:val="fontstyle31"/>
          <w:color w:val="auto"/>
        </w:rPr>
        <w:t>Обучающиеся, в свою очередь, имеют возможность пр</w:t>
      </w:r>
      <w:r w:rsidR="002335E8">
        <w:rPr>
          <w:rStyle w:val="fontstyle31"/>
          <w:color w:val="auto"/>
        </w:rPr>
        <w:t>е</w:t>
      </w:r>
      <w:r w:rsidR="002335E8">
        <w:rPr>
          <w:rStyle w:val="fontstyle31"/>
          <w:color w:val="auto"/>
        </w:rPr>
        <w:t xml:space="preserve">зентовать свои проекты и исследования, заручиться поддержкой </w:t>
      </w:r>
      <w:r w:rsidR="00AE02A7">
        <w:rPr>
          <w:rStyle w:val="fontstyle31"/>
          <w:color w:val="auto"/>
        </w:rPr>
        <w:t>для их ре</w:t>
      </w:r>
      <w:r w:rsidR="00AE02A7">
        <w:rPr>
          <w:rStyle w:val="fontstyle31"/>
          <w:color w:val="auto"/>
        </w:rPr>
        <w:t>а</w:t>
      </w:r>
      <w:r w:rsidR="00AE02A7">
        <w:rPr>
          <w:rStyle w:val="fontstyle31"/>
          <w:color w:val="auto"/>
        </w:rPr>
        <w:t xml:space="preserve">лизации </w:t>
      </w:r>
      <w:r w:rsidR="002335E8">
        <w:rPr>
          <w:rStyle w:val="fontstyle31"/>
          <w:color w:val="auto"/>
        </w:rPr>
        <w:t>со стороны приглашенных специалистов.</w:t>
      </w:r>
    </w:p>
    <w:p w14:paraId="11135A74" w14:textId="77777777" w:rsidR="00D85F39" w:rsidRDefault="00AE02A7" w:rsidP="00A37BB4">
      <w:pPr>
        <w:spacing w:after="0"/>
        <w:ind w:firstLine="708"/>
        <w:jc w:val="both"/>
        <w:rPr>
          <w:rStyle w:val="fontstyle31"/>
          <w:color w:val="auto"/>
        </w:rPr>
      </w:pPr>
      <w:proofErr w:type="gramStart"/>
      <w:r>
        <w:rPr>
          <w:rStyle w:val="fontstyle31"/>
          <w:color w:val="auto"/>
        </w:rPr>
        <w:t>При выборе социальных партнеров рекомендуется учитывать, специ</w:t>
      </w:r>
      <w:r>
        <w:rPr>
          <w:rStyle w:val="fontstyle31"/>
          <w:color w:val="auto"/>
        </w:rPr>
        <w:t>а</w:t>
      </w:r>
      <w:r>
        <w:rPr>
          <w:rStyle w:val="fontstyle31"/>
          <w:color w:val="auto"/>
        </w:rPr>
        <w:t>листы каких отраслей экономики будут наиболее востребованными в бл</w:t>
      </w:r>
      <w:r>
        <w:rPr>
          <w:rStyle w:val="fontstyle31"/>
          <w:color w:val="auto"/>
        </w:rPr>
        <w:t>и</w:t>
      </w:r>
      <w:r>
        <w:rPr>
          <w:rStyle w:val="fontstyle31"/>
          <w:color w:val="auto"/>
        </w:rPr>
        <w:t>жайшие 5 – 10 лет на рынке труда конкретного муниципального района, и, прежде всего, знакомить обучающихся с представителями предприятий и о</w:t>
      </w:r>
      <w:r>
        <w:rPr>
          <w:rStyle w:val="fontstyle31"/>
          <w:color w:val="auto"/>
        </w:rPr>
        <w:t>р</w:t>
      </w:r>
      <w:r>
        <w:rPr>
          <w:rStyle w:val="fontstyle31"/>
          <w:color w:val="auto"/>
        </w:rPr>
        <w:t>ганизаций, раб</w:t>
      </w:r>
      <w:r w:rsidR="00D85F39">
        <w:rPr>
          <w:rStyle w:val="fontstyle31"/>
          <w:color w:val="auto"/>
        </w:rPr>
        <w:t xml:space="preserve">отающих в данных отраслях. </w:t>
      </w:r>
      <w:proofErr w:type="gramEnd"/>
    </w:p>
    <w:p w14:paraId="203113A2" w14:textId="77777777" w:rsidR="00722A36" w:rsidRDefault="00AE02A7" w:rsidP="00722A36">
      <w:pPr>
        <w:spacing w:after="0"/>
        <w:ind w:firstLine="708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 </w:t>
      </w:r>
      <w:r w:rsidR="00D85F39">
        <w:rPr>
          <w:rStyle w:val="fontstyle31"/>
          <w:color w:val="auto"/>
        </w:rPr>
        <w:t>Предлагаем</w:t>
      </w:r>
      <w:r w:rsidR="00662EDA">
        <w:rPr>
          <w:rStyle w:val="fontstyle31"/>
          <w:color w:val="auto"/>
        </w:rPr>
        <w:t xml:space="preserve"> обратиться к изданию, выпущенному Агентством по ра</w:t>
      </w:r>
      <w:r w:rsidR="00662EDA">
        <w:rPr>
          <w:rStyle w:val="fontstyle31"/>
          <w:color w:val="auto"/>
        </w:rPr>
        <w:t>з</w:t>
      </w:r>
      <w:r w:rsidR="00662EDA">
        <w:rPr>
          <w:rStyle w:val="fontstyle31"/>
          <w:color w:val="auto"/>
        </w:rPr>
        <w:t>витию человеческого капитала на Дальнем Востоке «Навигатор востребова</w:t>
      </w:r>
      <w:r w:rsidR="00662EDA">
        <w:rPr>
          <w:rStyle w:val="fontstyle31"/>
          <w:color w:val="auto"/>
        </w:rPr>
        <w:t>н</w:t>
      </w:r>
      <w:r w:rsidR="00662EDA">
        <w:rPr>
          <w:rStyle w:val="fontstyle31"/>
          <w:color w:val="auto"/>
        </w:rPr>
        <w:t>ных профессий на Дальнем Восто</w:t>
      </w:r>
      <w:r w:rsidR="00722A36">
        <w:rPr>
          <w:rStyle w:val="fontstyle31"/>
          <w:color w:val="auto"/>
        </w:rPr>
        <w:t xml:space="preserve">ке 2018 - </w:t>
      </w:r>
      <w:r w:rsidR="00662EDA">
        <w:rPr>
          <w:rStyle w:val="fontstyle31"/>
          <w:color w:val="auto"/>
        </w:rPr>
        <w:t>2025». В нем представлена и</w:t>
      </w:r>
      <w:r w:rsidR="00662EDA">
        <w:rPr>
          <w:rStyle w:val="fontstyle31"/>
          <w:color w:val="auto"/>
        </w:rPr>
        <w:t>н</w:t>
      </w:r>
      <w:r w:rsidR="00662EDA">
        <w:rPr>
          <w:rStyle w:val="fontstyle31"/>
          <w:color w:val="auto"/>
        </w:rPr>
        <w:t>формация о ключевых отраслях экономики Дальнего Востока, которые</w:t>
      </w:r>
      <w:r w:rsidR="00722A36">
        <w:rPr>
          <w:rStyle w:val="fontstyle31"/>
          <w:color w:val="auto"/>
        </w:rPr>
        <w:t>,</w:t>
      </w:r>
      <w:r w:rsidR="00662EDA">
        <w:rPr>
          <w:rStyle w:val="fontstyle31"/>
          <w:color w:val="auto"/>
        </w:rPr>
        <w:t xml:space="preserve"> по прогнозам специалистов</w:t>
      </w:r>
      <w:r w:rsidR="00722A36">
        <w:rPr>
          <w:rStyle w:val="fontstyle31"/>
          <w:color w:val="auto"/>
        </w:rPr>
        <w:t>,</w:t>
      </w:r>
      <w:r w:rsidR="00662EDA">
        <w:rPr>
          <w:rStyle w:val="fontstyle31"/>
          <w:color w:val="auto"/>
        </w:rPr>
        <w:t xml:space="preserve"> будут развиваться наибольшими темпами в 2018 – 2025 гг. </w:t>
      </w:r>
      <w:r w:rsidR="00CB7063">
        <w:rPr>
          <w:rStyle w:val="fontstyle31"/>
          <w:color w:val="auto"/>
        </w:rPr>
        <w:t>На основе анализа рынка труда сформирован перечень самых во</w:t>
      </w:r>
      <w:r w:rsidR="00CB7063">
        <w:rPr>
          <w:rStyle w:val="fontstyle31"/>
          <w:color w:val="auto"/>
        </w:rPr>
        <w:t>с</w:t>
      </w:r>
      <w:r w:rsidR="00CB7063">
        <w:rPr>
          <w:rStyle w:val="fontstyle31"/>
          <w:color w:val="auto"/>
        </w:rPr>
        <w:t>требованных на Дальнем Востоке профессий по отраслям экономики.</w:t>
      </w:r>
      <w:r w:rsidR="00722A36">
        <w:rPr>
          <w:rStyle w:val="fontstyle31"/>
          <w:color w:val="auto"/>
        </w:rPr>
        <w:t xml:space="preserve"> </w:t>
      </w:r>
      <w:r w:rsidR="00CB7063">
        <w:rPr>
          <w:rStyle w:val="fontstyle31"/>
          <w:color w:val="auto"/>
        </w:rPr>
        <w:t xml:space="preserve">Кроме этого, определены профессиональные компетенции, пользующиеся высоким спросом со стороны работодателей. </w:t>
      </w:r>
    </w:p>
    <w:p w14:paraId="35670D44" w14:textId="2E30C090" w:rsidR="00AE02A7" w:rsidRDefault="00CB7063" w:rsidP="00722A36">
      <w:pPr>
        <w:spacing w:after="0"/>
        <w:ind w:firstLine="708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«Навигатор востребованных профессий на Дальнем Востоке 2018 – 2025» </w:t>
      </w:r>
      <w:r w:rsidR="00722A36">
        <w:rPr>
          <w:rStyle w:val="fontstyle31"/>
          <w:color w:val="auto"/>
        </w:rPr>
        <w:t>также</w:t>
      </w:r>
      <w:r w:rsidR="00CC12BC">
        <w:rPr>
          <w:rStyle w:val="fontstyle31"/>
          <w:color w:val="auto"/>
        </w:rPr>
        <w:t xml:space="preserve"> по</w:t>
      </w:r>
      <w:r w:rsidR="00722A36">
        <w:rPr>
          <w:rStyle w:val="fontstyle31"/>
          <w:color w:val="auto"/>
        </w:rPr>
        <w:t>может педагогу</w:t>
      </w:r>
      <w:r w:rsidR="00CC12BC">
        <w:rPr>
          <w:rStyle w:val="fontstyle31"/>
          <w:color w:val="auto"/>
        </w:rPr>
        <w:t xml:space="preserve"> при подготовке занятий по знакомству об</w:t>
      </w:r>
      <w:r w:rsidR="00CC12BC">
        <w:rPr>
          <w:rStyle w:val="fontstyle31"/>
          <w:color w:val="auto"/>
        </w:rPr>
        <w:t>у</w:t>
      </w:r>
      <w:r w:rsidR="00CC12BC">
        <w:rPr>
          <w:rStyle w:val="fontstyle31"/>
          <w:color w:val="auto"/>
        </w:rPr>
        <w:t>чающихся с региональным рынком труда.</w:t>
      </w:r>
    </w:p>
    <w:p w14:paraId="2569D9FD" w14:textId="5C030B7B" w:rsidR="002335E8" w:rsidRDefault="00695F54" w:rsidP="009D067B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События Единого</w:t>
      </w:r>
      <w:r w:rsidR="002335E8">
        <w:rPr>
          <w:rStyle w:val="fontstyle31"/>
          <w:color w:val="auto"/>
        </w:rPr>
        <w:t xml:space="preserve"> дня</w:t>
      </w:r>
      <w:r>
        <w:rPr>
          <w:rStyle w:val="fontstyle31"/>
          <w:color w:val="auto"/>
        </w:rPr>
        <w:t>/недели</w:t>
      </w:r>
      <w:r w:rsidR="002335E8">
        <w:rPr>
          <w:rStyle w:val="fontstyle31"/>
          <w:color w:val="auto"/>
        </w:rPr>
        <w:t xml:space="preserve"> самоопределения могут быть организов</w:t>
      </w:r>
      <w:r w:rsidR="002335E8">
        <w:rPr>
          <w:rStyle w:val="fontstyle31"/>
          <w:color w:val="auto"/>
        </w:rPr>
        <w:t>а</w:t>
      </w:r>
      <w:r w:rsidR="002335E8">
        <w:rPr>
          <w:rStyle w:val="fontstyle31"/>
          <w:color w:val="auto"/>
        </w:rPr>
        <w:t>ны в рамках как урочной, так и внеурочной деятельности.</w:t>
      </w:r>
    </w:p>
    <w:p w14:paraId="1843F7AF" w14:textId="51E3FBFE" w:rsidR="00D107C1" w:rsidRDefault="00D107C1" w:rsidP="009D067B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lastRenderedPageBreak/>
        <w:t>Среди форм проведения уроков можно порекомендовать, например, т</w:t>
      </w:r>
      <w:r>
        <w:rPr>
          <w:rStyle w:val="fontstyle31"/>
          <w:color w:val="auto"/>
        </w:rPr>
        <w:t>а</w:t>
      </w:r>
      <w:r>
        <w:rPr>
          <w:rStyle w:val="fontstyle31"/>
          <w:color w:val="auto"/>
        </w:rPr>
        <w:t>кие</w:t>
      </w:r>
      <w:r w:rsidRPr="00D107C1">
        <w:rPr>
          <w:rStyle w:val="fontstyle31"/>
          <w:color w:val="auto"/>
        </w:rPr>
        <w:t>:</w:t>
      </w:r>
      <w:r>
        <w:rPr>
          <w:rStyle w:val="fontstyle31"/>
          <w:color w:val="auto"/>
        </w:rPr>
        <w:t xml:space="preserve"> урок от профессионала, урок с </w:t>
      </w:r>
      <w:r w:rsidR="00BD67A8">
        <w:rPr>
          <w:rStyle w:val="fontstyle31"/>
          <w:color w:val="auto"/>
        </w:rPr>
        <w:t>примене</w:t>
      </w:r>
      <w:r>
        <w:rPr>
          <w:rStyle w:val="fontstyle31"/>
          <w:color w:val="auto"/>
        </w:rPr>
        <w:t xml:space="preserve">нием технологии </w:t>
      </w:r>
      <w:proofErr w:type="spellStart"/>
      <w:r>
        <w:rPr>
          <w:rStyle w:val="fontstyle31"/>
          <w:color w:val="auto"/>
        </w:rPr>
        <w:t>коучинга</w:t>
      </w:r>
      <w:proofErr w:type="spellEnd"/>
      <w:r>
        <w:rPr>
          <w:rStyle w:val="fontstyle31"/>
          <w:color w:val="auto"/>
        </w:rPr>
        <w:t>, дел</w:t>
      </w:r>
      <w:r>
        <w:rPr>
          <w:rStyle w:val="fontstyle31"/>
          <w:color w:val="auto"/>
        </w:rPr>
        <w:t>о</w:t>
      </w:r>
      <w:r>
        <w:rPr>
          <w:rStyle w:val="fontstyle31"/>
          <w:color w:val="auto"/>
        </w:rPr>
        <w:t xml:space="preserve">вая игра, работа с кейсами, </w:t>
      </w:r>
      <w:r w:rsidR="001D3A7C">
        <w:rPr>
          <w:rStyle w:val="fontstyle31"/>
          <w:color w:val="auto"/>
        </w:rPr>
        <w:t xml:space="preserve">просмотр и обсуждение </w:t>
      </w:r>
      <w:proofErr w:type="spellStart"/>
      <w:r w:rsidR="001D3A7C">
        <w:rPr>
          <w:rStyle w:val="fontstyle31"/>
          <w:color w:val="auto"/>
        </w:rPr>
        <w:t>профориентационных</w:t>
      </w:r>
      <w:proofErr w:type="spellEnd"/>
      <w:r w:rsidR="001D3A7C">
        <w:rPr>
          <w:rStyle w:val="fontstyle31"/>
          <w:color w:val="auto"/>
        </w:rPr>
        <w:t xml:space="preserve"> видеороликов</w:t>
      </w:r>
      <w:r w:rsidR="00BD67A8">
        <w:rPr>
          <w:rStyle w:val="fontstyle31"/>
          <w:color w:val="auto"/>
        </w:rPr>
        <w:t>, виртуа</w:t>
      </w:r>
      <w:r w:rsidR="00A03BF0">
        <w:rPr>
          <w:rStyle w:val="fontstyle31"/>
          <w:color w:val="auto"/>
        </w:rPr>
        <w:t>льные экскурсии</w:t>
      </w:r>
      <w:r w:rsidR="001D3A7C">
        <w:rPr>
          <w:rStyle w:val="fontstyle31"/>
          <w:color w:val="auto"/>
        </w:rPr>
        <w:t>.</w:t>
      </w:r>
    </w:p>
    <w:p w14:paraId="0E1DB465" w14:textId="77A9B450" w:rsidR="003133D4" w:rsidRDefault="001D3A7C" w:rsidP="009D067B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Во внеурочной деятельности </w:t>
      </w:r>
      <w:r w:rsidR="00BD67A8">
        <w:rPr>
          <w:rStyle w:val="fontstyle31"/>
          <w:color w:val="auto"/>
        </w:rPr>
        <w:t>возможно использование самых разноо</w:t>
      </w:r>
      <w:r w:rsidR="00BD67A8">
        <w:rPr>
          <w:rStyle w:val="fontstyle31"/>
          <w:color w:val="auto"/>
        </w:rPr>
        <w:t>б</w:t>
      </w:r>
      <w:r w:rsidR="00BD67A8">
        <w:rPr>
          <w:rStyle w:val="fontstyle31"/>
          <w:color w:val="auto"/>
        </w:rPr>
        <w:t>разных форм, способствующих профессиональному самоопределению</w:t>
      </w:r>
      <w:r w:rsidR="00BD67A8" w:rsidRPr="00BD67A8">
        <w:rPr>
          <w:rStyle w:val="fontstyle31"/>
          <w:color w:val="auto"/>
        </w:rPr>
        <w:t>:</w:t>
      </w:r>
      <w:r w:rsidR="00BD67A8">
        <w:rPr>
          <w:rStyle w:val="fontstyle31"/>
          <w:color w:val="auto"/>
        </w:rPr>
        <w:t xml:space="preserve"> тр</w:t>
      </w:r>
      <w:r w:rsidR="00BD67A8">
        <w:rPr>
          <w:rStyle w:val="fontstyle31"/>
          <w:color w:val="auto"/>
        </w:rPr>
        <w:t>е</w:t>
      </w:r>
      <w:r w:rsidR="00BD67A8">
        <w:rPr>
          <w:rStyle w:val="fontstyle31"/>
          <w:color w:val="auto"/>
        </w:rPr>
        <w:t xml:space="preserve">нинги, мастер-классы от профессионалов, деловые и ролевые игры, </w:t>
      </w:r>
      <w:proofErr w:type="spellStart"/>
      <w:r w:rsidR="00FA00C6">
        <w:rPr>
          <w:rStyle w:val="fontstyle31"/>
          <w:color w:val="auto"/>
        </w:rPr>
        <w:t>квесты</w:t>
      </w:r>
      <w:proofErr w:type="spellEnd"/>
      <w:r w:rsidR="00FA00C6">
        <w:rPr>
          <w:rStyle w:val="fontstyle31"/>
          <w:color w:val="auto"/>
        </w:rPr>
        <w:t xml:space="preserve">, </w:t>
      </w:r>
      <w:r w:rsidR="00363D2E">
        <w:rPr>
          <w:rStyle w:val="fontstyle31"/>
          <w:color w:val="auto"/>
        </w:rPr>
        <w:t>профессиональные</w:t>
      </w:r>
      <w:r w:rsidR="00BD67A8">
        <w:rPr>
          <w:rStyle w:val="fontstyle31"/>
          <w:color w:val="auto"/>
        </w:rPr>
        <w:t xml:space="preserve"> проб</w:t>
      </w:r>
      <w:r w:rsidR="00363D2E">
        <w:rPr>
          <w:rStyle w:val="fontstyle31"/>
          <w:color w:val="auto"/>
        </w:rPr>
        <w:t>ы</w:t>
      </w:r>
      <w:r w:rsidR="00BD67A8">
        <w:rPr>
          <w:rStyle w:val="fontstyle31"/>
          <w:color w:val="auto"/>
        </w:rPr>
        <w:t>, экс</w:t>
      </w:r>
      <w:r w:rsidR="00363D2E">
        <w:rPr>
          <w:rStyle w:val="fontstyle31"/>
          <w:color w:val="auto"/>
        </w:rPr>
        <w:t>курсии, профориентационные экспедиции</w:t>
      </w:r>
      <w:r w:rsidR="00BD67A8">
        <w:rPr>
          <w:rStyle w:val="fontstyle31"/>
          <w:color w:val="auto"/>
        </w:rPr>
        <w:t xml:space="preserve">, </w:t>
      </w:r>
      <w:r w:rsidR="00363D2E">
        <w:rPr>
          <w:rStyle w:val="fontstyle31"/>
          <w:color w:val="auto"/>
        </w:rPr>
        <w:t>конкурсы</w:t>
      </w:r>
      <w:r w:rsidR="00FA00C6">
        <w:rPr>
          <w:rStyle w:val="fontstyle31"/>
          <w:color w:val="auto"/>
        </w:rPr>
        <w:t xml:space="preserve"> р</w:t>
      </w:r>
      <w:r w:rsidR="00101D8F">
        <w:rPr>
          <w:rStyle w:val="fontstyle31"/>
          <w:color w:val="auto"/>
        </w:rPr>
        <w:t>азличной тематики</w:t>
      </w:r>
      <w:r w:rsidR="00363D2E">
        <w:rPr>
          <w:rStyle w:val="fontstyle31"/>
          <w:color w:val="auto"/>
        </w:rPr>
        <w:t>, дискуссионные площадки</w:t>
      </w:r>
      <w:r w:rsidR="00FA00C6">
        <w:rPr>
          <w:rStyle w:val="fontstyle31"/>
          <w:color w:val="auto"/>
        </w:rPr>
        <w:t xml:space="preserve">. </w:t>
      </w:r>
      <w:r w:rsidR="00153A3D">
        <w:rPr>
          <w:rStyle w:val="fontstyle31"/>
          <w:color w:val="auto"/>
        </w:rPr>
        <w:t>Все эти меропри</w:t>
      </w:r>
      <w:r w:rsidR="00153A3D">
        <w:rPr>
          <w:rStyle w:val="fontstyle31"/>
          <w:color w:val="auto"/>
        </w:rPr>
        <w:t>я</w:t>
      </w:r>
      <w:r w:rsidR="00153A3D">
        <w:rPr>
          <w:rStyle w:val="fontstyle31"/>
          <w:color w:val="auto"/>
        </w:rPr>
        <w:t>тия можно проводить дистанционно.</w:t>
      </w:r>
    </w:p>
    <w:p w14:paraId="76FF4F42" w14:textId="150A0D45" w:rsidR="001D3A7C" w:rsidRDefault="00FA00C6" w:rsidP="009D067B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Среди технологий, рекомендуемых к реализации </w:t>
      </w:r>
      <w:r w:rsidR="00BF0DD2">
        <w:rPr>
          <w:rStyle w:val="fontstyle31"/>
          <w:color w:val="auto"/>
        </w:rPr>
        <w:t>в рамках сопровожд</w:t>
      </w:r>
      <w:r w:rsidR="00BF0DD2">
        <w:rPr>
          <w:rStyle w:val="fontstyle31"/>
          <w:color w:val="auto"/>
        </w:rPr>
        <w:t>е</w:t>
      </w:r>
      <w:r w:rsidR="00BF0DD2">
        <w:rPr>
          <w:rStyle w:val="fontstyle31"/>
          <w:color w:val="auto"/>
        </w:rPr>
        <w:t>ния профессионального самоопределения, можно отметить следующие</w:t>
      </w:r>
      <w:r w:rsidR="00BF0DD2" w:rsidRPr="00BF0DD2">
        <w:rPr>
          <w:rStyle w:val="fontstyle31"/>
          <w:color w:val="auto"/>
        </w:rPr>
        <w:t>:</w:t>
      </w:r>
      <w:r w:rsidR="00BF0DD2">
        <w:rPr>
          <w:rStyle w:val="fontstyle31"/>
          <w:color w:val="auto"/>
        </w:rPr>
        <w:t xml:space="preserve"> те</w:t>
      </w:r>
      <w:r w:rsidR="00BF0DD2">
        <w:rPr>
          <w:rStyle w:val="fontstyle31"/>
          <w:color w:val="auto"/>
        </w:rPr>
        <w:t>х</w:t>
      </w:r>
      <w:r w:rsidR="00BF0DD2">
        <w:rPr>
          <w:rStyle w:val="fontstyle31"/>
          <w:color w:val="auto"/>
        </w:rPr>
        <w:t xml:space="preserve">нология образовательного </w:t>
      </w:r>
      <w:proofErr w:type="spellStart"/>
      <w:r w:rsidR="00BF0DD2">
        <w:rPr>
          <w:rStyle w:val="fontstyle31"/>
          <w:color w:val="auto"/>
        </w:rPr>
        <w:t>форсайта</w:t>
      </w:r>
      <w:proofErr w:type="spellEnd"/>
      <w:r w:rsidR="00BF0DD2">
        <w:rPr>
          <w:rStyle w:val="fontstyle31"/>
          <w:color w:val="auto"/>
        </w:rPr>
        <w:t xml:space="preserve">, технология </w:t>
      </w:r>
      <w:proofErr w:type="spellStart"/>
      <w:r w:rsidR="00BF0DD2">
        <w:rPr>
          <w:rStyle w:val="fontstyle31"/>
          <w:color w:val="auto"/>
        </w:rPr>
        <w:t>коучинга</w:t>
      </w:r>
      <w:proofErr w:type="spellEnd"/>
      <w:r w:rsidR="00BF0DD2">
        <w:rPr>
          <w:rStyle w:val="fontstyle31"/>
          <w:color w:val="auto"/>
        </w:rPr>
        <w:t xml:space="preserve">, </w:t>
      </w:r>
      <w:r w:rsidR="003133D4">
        <w:rPr>
          <w:rStyle w:val="fontstyle31"/>
          <w:color w:val="auto"/>
        </w:rPr>
        <w:t xml:space="preserve">кейс-технология, </w:t>
      </w:r>
      <w:r w:rsidR="00363D2E">
        <w:rPr>
          <w:rStyle w:val="fontstyle31"/>
          <w:color w:val="auto"/>
        </w:rPr>
        <w:t xml:space="preserve">технология </w:t>
      </w:r>
      <w:r w:rsidR="00363D2E">
        <w:rPr>
          <w:rStyle w:val="fontstyle31"/>
          <w:color w:val="auto"/>
          <w:lang w:val="en-US"/>
        </w:rPr>
        <w:t>Open</w:t>
      </w:r>
      <w:r w:rsidR="00363D2E" w:rsidRPr="00BF0DD2">
        <w:rPr>
          <w:rStyle w:val="fontstyle31"/>
          <w:color w:val="auto"/>
        </w:rPr>
        <w:t xml:space="preserve"> </w:t>
      </w:r>
      <w:r w:rsidR="00363D2E">
        <w:rPr>
          <w:rStyle w:val="fontstyle31"/>
          <w:color w:val="auto"/>
          <w:lang w:val="en-US"/>
        </w:rPr>
        <w:t>Spays</w:t>
      </w:r>
      <w:r w:rsidR="00363D2E">
        <w:rPr>
          <w:rStyle w:val="fontstyle31"/>
          <w:color w:val="auto"/>
        </w:rPr>
        <w:t xml:space="preserve">, </w:t>
      </w:r>
      <w:r w:rsidR="003133D4">
        <w:rPr>
          <w:rStyle w:val="fontstyle31"/>
          <w:color w:val="auto"/>
        </w:rPr>
        <w:t>технология проектной деятельности.</w:t>
      </w:r>
      <w:r w:rsidR="00363D2E">
        <w:rPr>
          <w:rStyle w:val="fontstyle31"/>
          <w:color w:val="auto"/>
        </w:rPr>
        <w:t xml:space="preserve"> Остановимся подробнее на каждой из них.</w:t>
      </w:r>
    </w:p>
    <w:p w14:paraId="583D7D77" w14:textId="77777777" w:rsidR="00BD2044" w:rsidRDefault="00877822" w:rsidP="00877822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 w:rsidRPr="00877822">
        <w:rPr>
          <w:rStyle w:val="fontstyle31"/>
          <w:color w:val="auto"/>
        </w:rPr>
        <w:t>Форсайт представляет собой технологию, посредством которой вед</w:t>
      </w:r>
      <w:r>
        <w:rPr>
          <w:rStyle w:val="fontstyle31"/>
          <w:color w:val="auto"/>
        </w:rPr>
        <w:t xml:space="preserve">ётся обсуждение предполагаемых </w:t>
      </w:r>
      <w:r w:rsidRPr="00877822">
        <w:rPr>
          <w:rStyle w:val="fontstyle31"/>
          <w:color w:val="auto"/>
        </w:rPr>
        <w:t>изменений в будущем, путём объединения ус</w:t>
      </w:r>
      <w:r>
        <w:rPr>
          <w:rStyle w:val="fontstyle31"/>
          <w:color w:val="auto"/>
        </w:rPr>
        <w:t>и</w:t>
      </w:r>
      <w:r>
        <w:rPr>
          <w:rStyle w:val="fontstyle31"/>
          <w:color w:val="auto"/>
        </w:rPr>
        <w:t xml:space="preserve">лий всех участников процесса, </w:t>
      </w:r>
      <w:r w:rsidRPr="00877822">
        <w:rPr>
          <w:rStyle w:val="fontstyle31"/>
          <w:color w:val="auto"/>
        </w:rPr>
        <w:t>предвидения изменений в выбранном сегме</w:t>
      </w:r>
      <w:r w:rsidRPr="00877822">
        <w:rPr>
          <w:rStyle w:val="fontstyle31"/>
          <w:color w:val="auto"/>
        </w:rPr>
        <w:t>н</w:t>
      </w:r>
      <w:r w:rsidRPr="00877822">
        <w:rPr>
          <w:rStyle w:val="fontstyle31"/>
          <w:color w:val="auto"/>
        </w:rPr>
        <w:t>те, выделения явлений и процессов, которые в будущем станут</w:t>
      </w:r>
      <w:r w:rsidR="00363D2E">
        <w:rPr>
          <w:rStyle w:val="fontstyle31"/>
          <w:color w:val="auto"/>
        </w:rPr>
        <w:t xml:space="preserve"> ведущими</w:t>
      </w:r>
      <w:r w:rsidRPr="00877822">
        <w:rPr>
          <w:rStyle w:val="fontstyle31"/>
          <w:color w:val="auto"/>
        </w:rPr>
        <w:t>. Форсайт не сводится к предсказанию будущего, а скорее формирует его.</w:t>
      </w:r>
      <w:r w:rsidR="00AE1A13">
        <w:rPr>
          <w:rStyle w:val="fontstyle31"/>
          <w:color w:val="auto"/>
        </w:rPr>
        <w:t xml:space="preserve"> </w:t>
      </w:r>
    </w:p>
    <w:p w14:paraId="086E6B9B" w14:textId="4A03349E" w:rsidR="00877822" w:rsidRDefault="00BD2044" w:rsidP="00877822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При этом</w:t>
      </w:r>
      <w:r w:rsidR="00363D2E">
        <w:rPr>
          <w:rStyle w:val="fontstyle31"/>
          <w:color w:val="auto"/>
        </w:rPr>
        <w:t xml:space="preserve"> д</w:t>
      </w:r>
      <w:r w:rsidR="00AE1A13">
        <w:rPr>
          <w:rStyle w:val="fontstyle31"/>
          <w:color w:val="auto"/>
        </w:rPr>
        <w:t xml:space="preserve">анная технология предполагает </w:t>
      </w:r>
      <w:r w:rsidR="00363D2E">
        <w:rPr>
          <w:rStyle w:val="fontstyle31"/>
          <w:color w:val="auto"/>
        </w:rPr>
        <w:t xml:space="preserve">не только </w:t>
      </w:r>
      <w:r w:rsidR="00AE1A13">
        <w:rPr>
          <w:rStyle w:val="fontstyle31"/>
          <w:color w:val="auto"/>
        </w:rPr>
        <w:t>определение во</w:t>
      </w:r>
      <w:r w:rsidR="00AE1A13">
        <w:rPr>
          <w:rStyle w:val="fontstyle31"/>
          <w:color w:val="auto"/>
        </w:rPr>
        <w:t>з</w:t>
      </w:r>
      <w:r w:rsidR="00AE1A13">
        <w:rPr>
          <w:rStyle w:val="fontstyle31"/>
          <w:color w:val="auto"/>
        </w:rPr>
        <w:t>можных вариантов будущего, но и выбор наиболее предпочтительных из них.</w:t>
      </w:r>
      <w:r w:rsidR="00FA0C4B">
        <w:rPr>
          <w:rStyle w:val="fontstyle31"/>
          <w:color w:val="auto"/>
        </w:rPr>
        <w:t xml:space="preserve"> Результатом деятельности </w:t>
      </w:r>
      <w:proofErr w:type="spellStart"/>
      <w:r w:rsidR="00FA0C4B">
        <w:rPr>
          <w:rStyle w:val="fontstyle31"/>
          <w:color w:val="auto"/>
        </w:rPr>
        <w:t>форсайта</w:t>
      </w:r>
      <w:proofErr w:type="spellEnd"/>
      <w:r w:rsidR="00FA0C4B">
        <w:rPr>
          <w:rStyle w:val="fontstyle31"/>
          <w:color w:val="auto"/>
        </w:rPr>
        <w:t xml:space="preserve"> являются так называемые «доро</w:t>
      </w:r>
      <w:r w:rsidR="00FA0C4B">
        <w:rPr>
          <w:rStyle w:val="fontstyle31"/>
          <w:color w:val="auto"/>
        </w:rPr>
        <w:t>ж</w:t>
      </w:r>
      <w:r w:rsidR="00FA0C4B">
        <w:rPr>
          <w:rStyle w:val="fontstyle31"/>
          <w:color w:val="auto"/>
        </w:rPr>
        <w:t>ные карты». Это документ, представляющий собой основу для реализации выбранного сценария будущего.</w:t>
      </w:r>
    </w:p>
    <w:p w14:paraId="208ED8BA" w14:textId="1B92B32A" w:rsidR="006E76B2" w:rsidRDefault="00DE7168" w:rsidP="00877822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В рамках сопровождения профессионального самоопределения</w:t>
      </w:r>
      <w:r w:rsidR="006E76B2">
        <w:rPr>
          <w:rStyle w:val="fontstyle31"/>
          <w:color w:val="auto"/>
        </w:rPr>
        <w:t xml:space="preserve"> техн</w:t>
      </w:r>
      <w:r w:rsidR="006E76B2">
        <w:rPr>
          <w:rStyle w:val="fontstyle31"/>
          <w:color w:val="auto"/>
        </w:rPr>
        <w:t>о</w:t>
      </w:r>
      <w:r w:rsidR="006E76B2">
        <w:rPr>
          <w:rStyle w:val="fontstyle31"/>
          <w:color w:val="auto"/>
        </w:rPr>
        <w:t xml:space="preserve">логия </w:t>
      </w:r>
      <w:proofErr w:type="spellStart"/>
      <w:r w:rsidR="006E76B2">
        <w:rPr>
          <w:rStyle w:val="fontstyle31"/>
          <w:color w:val="auto"/>
        </w:rPr>
        <w:t>форсайта</w:t>
      </w:r>
      <w:proofErr w:type="spellEnd"/>
      <w:r w:rsidR="006E76B2">
        <w:rPr>
          <w:rStyle w:val="fontstyle31"/>
          <w:color w:val="auto"/>
        </w:rPr>
        <w:t xml:space="preserve"> может использоваться для формирования </w:t>
      </w:r>
      <w:r w:rsidR="00BD2044">
        <w:rPr>
          <w:rStyle w:val="fontstyle31"/>
          <w:color w:val="auto"/>
        </w:rPr>
        <w:t>у обучающихся</w:t>
      </w:r>
      <w:r w:rsidR="006E76B2">
        <w:rPr>
          <w:rStyle w:val="fontstyle31"/>
          <w:color w:val="auto"/>
        </w:rPr>
        <w:t xml:space="preserve"> контуров собственной образовательной траектории и </w:t>
      </w:r>
      <w:r>
        <w:rPr>
          <w:rStyle w:val="fontstyle31"/>
          <w:color w:val="auto"/>
        </w:rPr>
        <w:t xml:space="preserve">осуществления выбора профессиональной сферы с учетом перспективных прорывных технологий развития общества. Обучающиеся получают возможность </w:t>
      </w:r>
      <w:r w:rsidR="00F002F6">
        <w:rPr>
          <w:rStyle w:val="fontstyle31"/>
          <w:color w:val="auto"/>
        </w:rPr>
        <w:t>в ходе интеракти</w:t>
      </w:r>
      <w:r w:rsidR="00F002F6">
        <w:rPr>
          <w:rStyle w:val="fontstyle31"/>
          <w:color w:val="auto"/>
        </w:rPr>
        <w:t>в</w:t>
      </w:r>
      <w:r w:rsidR="00F002F6">
        <w:rPr>
          <w:rStyle w:val="fontstyle31"/>
          <w:color w:val="auto"/>
        </w:rPr>
        <w:t>ных лекций, переговорных площадок, командного взаимодействия уточнить свои представле</w:t>
      </w:r>
      <w:r w:rsidR="006C1524">
        <w:rPr>
          <w:rStyle w:val="fontstyle31"/>
          <w:color w:val="auto"/>
        </w:rPr>
        <w:t>ния о приоритетных технологиях,</w:t>
      </w:r>
      <w:r w:rsidR="00F002F6">
        <w:rPr>
          <w:rStyle w:val="fontstyle31"/>
          <w:color w:val="auto"/>
        </w:rPr>
        <w:t xml:space="preserve"> их влиянии на социально-экономические изменени</w:t>
      </w:r>
      <w:r w:rsidR="006C1524">
        <w:rPr>
          <w:rStyle w:val="fontstyle31"/>
          <w:color w:val="auto"/>
        </w:rPr>
        <w:t xml:space="preserve">я и изменения в культуре, в </w:t>
      </w:r>
      <w:r w:rsidR="00F002F6">
        <w:rPr>
          <w:rStyle w:val="fontstyle31"/>
          <w:color w:val="auto"/>
        </w:rPr>
        <w:t>образовании. А затем на этой основе они могут выстраивать образовательные сценарии</w:t>
      </w:r>
      <w:r w:rsidR="00363D2E">
        <w:rPr>
          <w:rStyle w:val="fontstyle31"/>
          <w:color w:val="auto"/>
        </w:rPr>
        <w:t xml:space="preserve"> с учетом в</w:t>
      </w:r>
      <w:r w:rsidR="00363D2E">
        <w:rPr>
          <w:rStyle w:val="fontstyle31"/>
          <w:color w:val="auto"/>
        </w:rPr>
        <w:t>ы</w:t>
      </w:r>
      <w:r w:rsidR="00363D2E">
        <w:rPr>
          <w:rStyle w:val="fontstyle31"/>
          <w:color w:val="auto"/>
        </w:rPr>
        <w:t>бранной сферы профессиональной деятельности</w:t>
      </w:r>
      <w:r w:rsidR="00F002F6">
        <w:rPr>
          <w:rStyle w:val="fontstyle31"/>
          <w:color w:val="auto"/>
        </w:rPr>
        <w:t>.</w:t>
      </w:r>
    </w:p>
    <w:p w14:paraId="7E744177" w14:textId="3CD0768E" w:rsidR="00F002F6" w:rsidRDefault="00F002F6" w:rsidP="00877822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К проведению образовательного </w:t>
      </w:r>
      <w:proofErr w:type="spellStart"/>
      <w:r>
        <w:rPr>
          <w:rStyle w:val="fontstyle31"/>
          <w:color w:val="auto"/>
        </w:rPr>
        <w:t>форсайта</w:t>
      </w:r>
      <w:proofErr w:type="spellEnd"/>
      <w:r>
        <w:rPr>
          <w:rStyle w:val="fontstyle31"/>
          <w:color w:val="auto"/>
        </w:rPr>
        <w:t xml:space="preserve"> желательно привлекать эк</w:t>
      </w:r>
      <w:r>
        <w:rPr>
          <w:rStyle w:val="fontstyle31"/>
          <w:color w:val="auto"/>
        </w:rPr>
        <w:t>с</w:t>
      </w:r>
      <w:r>
        <w:rPr>
          <w:rStyle w:val="fontstyle31"/>
          <w:color w:val="auto"/>
        </w:rPr>
        <w:t xml:space="preserve">пертное сообщество в лице ученых, культурологов, </w:t>
      </w:r>
      <w:r w:rsidR="00935044">
        <w:rPr>
          <w:rStyle w:val="fontstyle31"/>
          <w:color w:val="auto"/>
        </w:rPr>
        <w:t xml:space="preserve">преподавателей высшей школы, </w:t>
      </w:r>
      <w:r>
        <w:rPr>
          <w:rStyle w:val="fontstyle31"/>
          <w:color w:val="auto"/>
        </w:rPr>
        <w:t>представителей бизнеса.</w:t>
      </w:r>
    </w:p>
    <w:p w14:paraId="223080BC" w14:textId="5A591CE6" w:rsidR="00F002F6" w:rsidRDefault="00564E16" w:rsidP="00877822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Технология </w:t>
      </w:r>
      <w:proofErr w:type="spellStart"/>
      <w:r>
        <w:rPr>
          <w:rStyle w:val="fontstyle31"/>
          <w:color w:val="auto"/>
        </w:rPr>
        <w:t>коучинга</w:t>
      </w:r>
      <w:proofErr w:type="spellEnd"/>
      <w:r>
        <w:rPr>
          <w:rStyle w:val="fontstyle31"/>
          <w:color w:val="auto"/>
        </w:rPr>
        <w:t xml:space="preserve"> является, по определению ее родоначальника Т</w:t>
      </w:r>
      <w:r>
        <w:rPr>
          <w:rStyle w:val="fontstyle31"/>
          <w:color w:val="auto"/>
        </w:rPr>
        <w:t>и</w:t>
      </w:r>
      <w:r>
        <w:rPr>
          <w:rStyle w:val="fontstyle31"/>
          <w:color w:val="auto"/>
        </w:rPr>
        <w:t xml:space="preserve">моти </w:t>
      </w:r>
      <w:proofErr w:type="spellStart"/>
      <w:r>
        <w:rPr>
          <w:rStyle w:val="fontstyle31"/>
          <w:color w:val="auto"/>
        </w:rPr>
        <w:t>Голви</w:t>
      </w:r>
      <w:proofErr w:type="spellEnd"/>
      <w:r>
        <w:rPr>
          <w:rStyle w:val="fontstyle31"/>
          <w:color w:val="auto"/>
        </w:rPr>
        <w:t>, «технологией раскрытия потенциала человека с целью макс</w:t>
      </w:r>
      <w:r>
        <w:rPr>
          <w:rStyle w:val="fontstyle31"/>
          <w:color w:val="auto"/>
        </w:rPr>
        <w:t>и</w:t>
      </w:r>
      <w:r>
        <w:rPr>
          <w:rStyle w:val="fontstyle31"/>
          <w:color w:val="auto"/>
        </w:rPr>
        <w:t xml:space="preserve">мального повышения его эффективности». </w:t>
      </w:r>
      <w:proofErr w:type="spellStart"/>
      <w:r>
        <w:rPr>
          <w:rStyle w:val="fontstyle31"/>
          <w:color w:val="auto"/>
        </w:rPr>
        <w:t>Коучинг</w:t>
      </w:r>
      <w:proofErr w:type="spellEnd"/>
      <w:r>
        <w:rPr>
          <w:rStyle w:val="fontstyle31"/>
          <w:color w:val="auto"/>
        </w:rPr>
        <w:t xml:space="preserve"> представляет собой фо</w:t>
      </w:r>
      <w:r>
        <w:rPr>
          <w:rStyle w:val="fontstyle31"/>
          <w:color w:val="auto"/>
        </w:rPr>
        <w:t>р</w:t>
      </w:r>
      <w:r>
        <w:rPr>
          <w:rStyle w:val="fontstyle31"/>
          <w:color w:val="auto"/>
        </w:rPr>
        <w:t>му поддержки, которая помогает человеку достигать значимых для него ц</w:t>
      </w:r>
      <w:r>
        <w:rPr>
          <w:rStyle w:val="fontstyle31"/>
          <w:color w:val="auto"/>
        </w:rPr>
        <w:t>е</w:t>
      </w:r>
      <w:r>
        <w:rPr>
          <w:rStyle w:val="fontstyle31"/>
          <w:color w:val="auto"/>
        </w:rPr>
        <w:t>лей в оптимальное время с помощью мобилизации внутренних сил, раскр</w:t>
      </w:r>
      <w:r>
        <w:rPr>
          <w:rStyle w:val="fontstyle31"/>
          <w:color w:val="auto"/>
        </w:rPr>
        <w:t>ы</w:t>
      </w:r>
      <w:r>
        <w:rPr>
          <w:rStyle w:val="fontstyle31"/>
          <w:color w:val="auto"/>
        </w:rPr>
        <w:t>тия способностей и формирования новых компетентностей.</w:t>
      </w:r>
    </w:p>
    <w:p w14:paraId="5F868D9F" w14:textId="77777777" w:rsidR="00564E16" w:rsidRDefault="00564E16" w:rsidP="00877822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Модель процесса </w:t>
      </w:r>
      <w:proofErr w:type="spellStart"/>
      <w:r>
        <w:rPr>
          <w:rStyle w:val="fontstyle31"/>
          <w:color w:val="auto"/>
        </w:rPr>
        <w:t>коучинга</w:t>
      </w:r>
      <w:proofErr w:type="spellEnd"/>
      <w:r>
        <w:rPr>
          <w:rStyle w:val="fontstyle31"/>
          <w:color w:val="auto"/>
        </w:rPr>
        <w:t xml:space="preserve"> складывается из нескольких четких этапов</w:t>
      </w:r>
      <w:r w:rsidRPr="00564E16">
        <w:rPr>
          <w:rStyle w:val="fontstyle31"/>
          <w:color w:val="auto"/>
        </w:rPr>
        <w:t>:</w:t>
      </w:r>
    </w:p>
    <w:p w14:paraId="2F7599CF" w14:textId="77777777" w:rsidR="00211426" w:rsidRDefault="00211426" w:rsidP="00564E1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lastRenderedPageBreak/>
        <w:t>Постановка цели и осознание ее реальности.</w:t>
      </w:r>
    </w:p>
    <w:p w14:paraId="3155DA22" w14:textId="77777777" w:rsidR="00211426" w:rsidRDefault="00211426" w:rsidP="0021142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Анализ необходимых составляющих успеха.</w:t>
      </w:r>
    </w:p>
    <w:p w14:paraId="0823A40C" w14:textId="3FC9228B" w:rsidR="00564E16" w:rsidRDefault="00211426" w:rsidP="0021142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А</w:t>
      </w:r>
      <w:r w:rsidRPr="00211426">
        <w:rPr>
          <w:rStyle w:val="fontstyle31"/>
          <w:color w:val="auto"/>
        </w:rPr>
        <w:t xml:space="preserve">нализ имеющихся </w:t>
      </w:r>
      <w:r>
        <w:rPr>
          <w:rStyle w:val="fontstyle31"/>
          <w:color w:val="auto"/>
        </w:rPr>
        <w:t>возможностей.</w:t>
      </w:r>
    </w:p>
    <w:p w14:paraId="1DED9DBD" w14:textId="66386809" w:rsidR="00211426" w:rsidRDefault="00211426" w:rsidP="0021142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Определение путей достижения цели, выбор стратегии.</w:t>
      </w:r>
    </w:p>
    <w:p w14:paraId="223F01E5" w14:textId="0B2AA3D8" w:rsidR="00211426" w:rsidRDefault="00211426" w:rsidP="0021142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Мониторинг достижения цели и анализ результатов.</w:t>
      </w:r>
    </w:p>
    <w:p w14:paraId="57AC104C" w14:textId="7EFA2B57" w:rsidR="00410971" w:rsidRDefault="00211426" w:rsidP="00410971">
      <w:pPr>
        <w:spacing w:after="0" w:line="24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Для каждого из этих этапов есть определенный набор инструментов, из которых педагог может подобрать ту или иную комбинацию для каждого обучающегося или каждого конкретного случая.</w:t>
      </w:r>
    </w:p>
    <w:p w14:paraId="5E5DB2D9" w14:textId="7BBBE275" w:rsidR="00410971" w:rsidRPr="00E16ADA" w:rsidRDefault="00410971" w:rsidP="00410971">
      <w:pPr>
        <w:spacing w:after="0" w:line="240" w:lineRule="auto"/>
        <w:ind w:firstLine="709"/>
        <w:jc w:val="both"/>
        <w:rPr>
          <w:rStyle w:val="fontstyle31"/>
          <w:color w:val="auto"/>
        </w:rPr>
      </w:pPr>
      <w:proofErr w:type="spellStart"/>
      <w:r>
        <w:rPr>
          <w:rStyle w:val="fontstyle31"/>
          <w:color w:val="auto"/>
        </w:rPr>
        <w:t>Коучинг</w:t>
      </w:r>
      <w:proofErr w:type="spellEnd"/>
      <w:r>
        <w:rPr>
          <w:rStyle w:val="fontstyle31"/>
          <w:color w:val="auto"/>
        </w:rPr>
        <w:t xml:space="preserve"> позволяет создать условия для исследования обучающимися своих возможностей в осуществлении какой-либо профессиональной де</w:t>
      </w:r>
      <w:r>
        <w:rPr>
          <w:rStyle w:val="fontstyle31"/>
          <w:color w:val="auto"/>
        </w:rPr>
        <w:t>я</w:t>
      </w:r>
      <w:r>
        <w:rPr>
          <w:rStyle w:val="fontstyle31"/>
          <w:color w:val="auto"/>
        </w:rPr>
        <w:t>тельности, для определения ключевых факторов успеха в профессии, для осознанной постановки цели</w:t>
      </w:r>
      <w:r w:rsidR="000C172C">
        <w:rPr>
          <w:rStyle w:val="fontstyle31"/>
          <w:color w:val="auto"/>
        </w:rPr>
        <w:t>, связанной с профессиональным выбором. Р</w:t>
      </w:r>
      <w:r w:rsidR="000C172C">
        <w:rPr>
          <w:rStyle w:val="fontstyle31"/>
          <w:color w:val="auto"/>
        </w:rPr>
        <w:t>е</w:t>
      </w:r>
      <w:r w:rsidR="000C172C">
        <w:rPr>
          <w:rStyle w:val="fontstyle31"/>
          <w:color w:val="auto"/>
        </w:rPr>
        <w:t xml:space="preserve">комендуем использовать такие инструменты </w:t>
      </w:r>
      <w:proofErr w:type="spellStart"/>
      <w:r w:rsidR="000C172C">
        <w:rPr>
          <w:rStyle w:val="fontstyle31"/>
          <w:color w:val="auto"/>
        </w:rPr>
        <w:t>коучинга</w:t>
      </w:r>
      <w:proofErr w:type="spellEnd"/>
      <w:r w:rsidR="000C172C">
        <w:rPr>
          <w:rStyle w:val="fontstyle31"/>
          <w:color w:val="auto"/>
        </w:rPr>
        <w:t>, как «Колесо жизне</w:t>
      </w:r>
      <w:r w:rsidR="000C172C">
        <w:rPr>
          <w:rStyle w:val="fontstyle31"/>
          <w:color w:val="auto"/>
        </w:rPr>
        <w:t>н</w:t>
      </w:r>
      <w:r w:rsidR="000C172C">
        <w:rPr>
          <w:rStyle w:val="fontstyle31"/>
          <w:color w:val="auto"/>
        </w:rPr>
        <w:t xml:space="preserve">ного баланса», </w:t>
      </w:r>
      <w:r w:rsidR="008D29DB">
        <w:rPr>
          <w:rStyle w:val="fontstyle31"/>
          <w:color w:val="auto"/>
        </w:rPr>
        <w:t>«</w:t>
      </w:r>
      <w:r w:rsidR="008D29DB" w:rsidRPr="008D29DB">
        <w:rPr>
          <w:rFonts w:ascii="Times New Roman" w:hAnsi="Times New Roman" w:cs="Times New Roman"/>
          <w:sz w:val="28"/>
        </w:rPr>
        <w:t>Колесо 360°</w:t>
      </w:r>
      <w:r w:rsidR="008D29DB">
        <w:rPr>
          <w:rStyle w:val="fontstyle31"/>
          <w:color w:val="auto"/>
        </w:rPr>
        <w:t xml:space="preserve">», </w:t>
      </w:r>
      <w:r w:rsidR="000C172C">
        <w:rPr>
          <w:rStyle w:val="fontstyle31"/>
          <w:color w:val="auto"/>
        </w:rPr>
        <w:t xml:space="preserve">«Стратегия Уолта Диснея», </w:t>
      </w:r>
      <w:r w:rsidR="006D5E09">
        <w:rPr>
          <w:rStyle w:val="fontstyle31"/>
          <w:color w:val="auto"/>
        </w:rPr>
        <w:t>техника постано</w:t>
      </w:r>
      <w:r w:rsidR="006D5E09">
        <w:rPr>
          <w:rStyle w:val="fontstyle31"/>
          <w:color w:val="auto"/>
        </w:rPr>
        <w:t>в</w:t>
      </w:r>
      <w:r w:rsidR="006D5E09">
        <w:rPr>
          <w:rStyle w:val="fontstyle31"/>
          <w:color w:val="auto"/>
        </w:rPr>
        <w:t xml:space="preserve">ки цели </w:t>
      </w:r>
      <w:r w:rsidR="006D5E09">
        <w:rPr>
          <w:rStyle w:val="fontstyle31"/>
          <w:color w:val="auto"/>
          <w:lang w:val="en-US"/>
        </w:rPr>
        <w:t>SMARTER</w:t>
      </w:r>
      <w:r w:rsidR="006D5E09">
        <w:rPr>
          <w:rStyle w:val="fontstyle31"/>
          <w:color w:val="auto"/>
        </w:rPr>
        <w:t>, техника «4 вопроса планирования»</w:t>
      </w:r>
      <w:r w:rsidR="008D29DB">
        <w:rPr>
          <w:rStyle w:val="fontstyle31"/>
          <w:color w:val="auto"/>
        </w:rPr>
        <w:t xml:space="preserve">. </w:t>
      </w:r>
      <w:r w:rsidR="004B10EC">
        <w:rPr>
          <w:rStyle w:val="fontstyle31"/>
          <w:color w:val="auto"/>
        </w:rPr>
        <w:t xml:space="preserve">В </w:t>
      </w:r>
      <w:r w:rsidR="004B10EC" w:rsidRPr="00BD2ED2">
        <w:rPr>
          <w:rStyle w:val="fontstyle31"/>
          <w:b/>
          <w:color w:val="auto"/>
        </w:rPr>
        <w:t xml:space="preserve">Приложении </w:t>
      </w:r>
      <w:r w:rsidR="00BD2ED2" w:rsidRPr="00BD2ED2">
        <w:rPr>
          <w:rStyle w:val="fontstyle31"/>
          <w:b/>
          <w:color w:val="auto"/>
        </w:rPr>
        <w:t>1</w:t>
      </w:r>
      <w:r w:rsidR="00BD2ED2">
        <w:rPr>
          <w:rStyle w:val="fontstyle31"/>
          <w:color w:val="auto"/>
        </w:rPr>
        <w:t xml:space="preserve"> </w:t>
      </w:r>
      <w:r w:rsidR="004B10EC">
        <w:rPr>
          <w:rStyle w:val="fontstyle31"/>
          <w:color w:val="auto"/>
        </w:rPr>
        <w:t>показан вариант работы с инструментом «Колесо жизненного баланса».</w:t>
      </w:r>
    </w:p>
    <w:p w14:paraId="686FA587" w14:textId="71EB9059" w:rsidR="00363D2E" w:rsidRDefault="00605B9D" w:rsidP="00363D2E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Работа с </w:t>
      </w:r>
      <w:proofErr w:type="gramStart"/>
      <w:r>
        <w:rPr>
          <w:rStyle w:val="fontstyle31"/>
          <w:color w:val="auto"/>
        </w:rPr>
        <w:t>кейс-ситуациями</w:t>
      </w:r>
      <w:proofErr w:type="gramEnd"/>
      <w:r>
        <w:rPr>
          <w:rStyle w:val="fontstyle31"/>
          <w:color w:val="auto"/>
        </w:rPr>
        <w:t xml:space="preserve"> направлена на выявление степени готовн</w:t>
      </w:r>
      <w:r>
        <w:rPr>
          <w:rStyle w:val="fontstyle31"/>
          <w:color w:val="auto"/>
        </w:rPr>
        <w:t>о</w:t>
      </w:r>
      <w:r>
        <w:rPr>
          <w:rStyle w:val="fontstyle31"/>
          <w:color w:val="auto"/>
        </w:rPr>
        <w:t>сти к выбору профессии, оценки или развития необходимых для этого комп</w:t>
      </w:r>
      <w:r>
        <w:rPr>
          <w:rStyle w:val="fontstyle31"/>
          <w:color w:val="auto"/>
        </w:rPr>
        <w:t>е</w:t>
      </w:r>
      <w:r>
        <w:rPr>
          <w:rStyle w:val="fontstyle31"/>
          <w:color w:val="auto"/>
        </w:rPr>
        <w:t xml:space="preserve">тенций. В кейсах описываются ситуации, возникающие в тот момент, когда старшеклассники </w:t>
      </w:r>
      <w:r w:rsidR="00877822">
        <w:rPr>
          <w:rStyle w:val="fontstyle31"/>
          <w:color w:val="auto"/>
        </w:rPr>
        <w:t>начинают выбирать профессию. Анализ кейсов позволяет выявить проблемы и определить пути их решения, а также попробовать и</w:t>
      </w:r>
      <w:r w:rsidR="00877822">
        <w:rPr>
          <w:rStyle w:val="fontstyle31"/>
          <w:color w:val="auto"/>
        </w:rPr>
        <w:t>з</w:t>
      </w:r>
      <w:r w:rsidR="00877822">
        <w:rPr>
          <w:rStyle w:val="fontstyle31"/>
          <w:color w:val="auto"/>
        </w:rPr>
        <w:t>менить точку зрения на ситуацию. С вариантами кейсов Вы можете познак</w:t>
      </w:r>
      <w:r w:rsidR="00877822">
        <w:rPr>
          <w:rStyle w:val="fontstyle31"/>
          <w:color w:val="auto"/>
        </w:rPr>
        <w:t>о</w:t>
      </w:r>
      <w:r w:rsidR="00877822">
        <w:rPr>
          <w:rStyle w:val="fontstyle31"/>
          <w:color w:val="auto"/>
        </w:rPr>
        <w:t xml:space="preserve">миться в </w:t>
      </w:r>
      <w:r w:rsidR="00877822" w:rsidRPr="00BD2ED2">
        <w:rPr>
          <w:rStyle w:val="fontstyle31"/>
          <w:b/>
          <w:color w:val="auto"/>
        </w:rPr>
        <w:t>Приложении</w:t>
      </w:r>
      <w:r w:rsidR="00BD2ED2" w:rsidRPr="00BD2ED2">
        <w:rPr>
          <w:rStyle w:val="fontstyle31"/>
          <w:b/>
          <w:color w:val="auto"/>
        </w:rPr>
        <w:t xml:space="preserve"> 2</w:t>
      </w:r>
      <w:r w:rsidR="00877822" w:rsidRPr="00BD2ED2">
        <w:rPr>
          <w:rStyle w:val="fontstyle31"/>
          <w:b/>
          <w:color w:val="auto"/>
        </w:rPr>
        <w:t>.</w:t>
      </w:r>
    </w:p>
    <w:p w14:paraId="457E28C7" w14:textId="4A77535E" w:rsidR="00282A19" w:rsidRPr="00282A19" w:rsidRDefault="00651EE2" w:rsidP="00282A19">
      <w:pPr>
        <w:spacing w:after="0" w:line="24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Еще одна технология, рекомендуемая к использованию в процессе с</w:t>
      </w:r>
      <w:r>
        <w:rPr>
          <w:rStyle w:val="fontstyle31"/>
          <w:color w:val="auto"/>
        </w:rPr>
        <w:t>о</w:t>
      </w:r>
      <w:r>
        <w:rPr>
          <w:rStyle w:val="fontstyle31"/>
          <w:color w:val="auto"/>
        </w:rPr>
        <w:t>провождения профессионального самоопределения – это «</w:t>
      </w:r>
      <w:r>
        <w:rPr>
          <w:rStyle w:val="fontstyle31"/>
          <w:color w:val="auto"/>
          <w:lang w:val="en-US"/>
        </w:rPr>
        <w:t>Open</w:t>
      </w:r>
      <w:r w:rsidRPr="00651EE2">
        <w:rPr>
          <w:rStyle w:val="fontstyle31"/>
          <w:color w:val="auto"/>
        </w:rPr>
        <w:t xml:space="preserve"> </w:t>
      </w:r>
      <w:r>
        <w:rPr>
          <w:rStyle w:val="fontstyle31"/>
          <w:color w:val="auto"/>
          <w:lang w:val="en-US"/>
        </w:rPr>
        <w:t>Space</w:t>
      </w:r>
      <w:r>
        <w:rPr>
          <w:rStyle w:val="fontstyle31"/>
          <w:color w:val="auto"/>
        </w:rPr>
        <w:t>»</w:t>
      </w:r>
      <w:r w:rsidRPr="00651EE2">
        <w:rPr>
          <w:rStyle w:val="fontstyle31"/>
          <w:color w:val="auto"/>
        </w:rPr>
        <w:t xml:space="preserve"> </w:t>
      </w:r>
      <w:r>
        <w:rPr>
          <w:rStyle w:val="fontstyle31"/>
          <w:color w:val="auto"/>
        </w:rPr>
        <w:t>или «открытое пространство».</w:t>
      </w:r>
      <w:r w:rsidRPr="00651EE2">
        <w:rPr>
          <w:rStyle w:val="fontstyle31"/>
          <w:color w:val="auto"/>
        </w:rPr>
        <w:t xml:space="preserve"> </w:t>
      </w:r>
      <w:r w:rsidR="00282A19" w:rsidRPr="00282A19">
        <w:rPr>
          <w:rStyle w:val="fontstyle31"/>
          <w:color w:val="auto"/>
        </w:rPr>
        <w:t xml:space="preserve">Создателем </w:t>
      </w:r>
      <w:r>
        <w:rPr>
          <w:rStyle w:val="fontstyle31"/>
          <w:color w:val="auto"/>
        </w:rPr>
        <w:t xml:space="preserve">данной </w:t>
      </w:r>
      <w:r w:rsidR="00282A19" w:rsidRPr="00282A19">
        <w:rPr>
          <w:rStyle w:val="fontstyle31"/>
          <w:color w:val="auto"/>
        </w:rPr>
        <w:t>технологии считается Х.</w:t>
      </w:r>
      <w:r w:rsidR="00282A19">
        <w:rPr>
          <w:rStyle w:val="fontstyle31"/>
          <w:color w:val="auto"/>
        </w:rPr>
        <w:t xml:space="preserve"> </w:t>
      </w:r>
      <w:r w:rsidR="00282A19" w:rsidRPr="00282A19">
        <w:rPr>
          <w:rStyle w:val="fontstyle31"/>
          <w:color w:val="auto"/>
        </w:rPr>
        <w:t xml:space="preserve">Оуэн. </w:t>
      </w:r>
    </w:p>
    <w:p w14:paraId="5D648EDB" w14:textId="551F58FD" w:rsidR="00282A19" w:rsidRPr="00282A19" w:rsidRDefault="00282A19" w:rsidP="00282A19">
      <w:pPr>
        <w:spacing w:after="0" w:line="240" w:lineRule="auto"/>
        <w:ind w:firstLine="709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>Основа технологии очень проста и понятна – есть 4 правила</w:t>
      </w:r>
      <w:r w:rsidR="00651EE2">
        <w:rPr>
          <w:rStyle w:val="fontstyle31"/>
          <w:color w:val="auto"/>
        </w:rPr>
        <w:t>, которых необходимо придерживаться</w:t>
      </w:r>
      <w:r w:rsidRPr="00282A19">
        <w:rPr>
          <w:rStyle w:val="fontstyle31"/>
          <w:color w:val="auto"/>
        </w:rPr>
        <w:t xml:space="preserve">. </w:t>
      </w:r>
    </w:p>
    <w:p w14:paraId="75853C17" w14:textId="77777777" w:rsid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 xml:space="preserve">1. Все, кто находится здесь и сейчас – это нужные люди. </w:t>
      </w:r>
    </w:p>
    <w:p w14:paraId="27424C76" w14:textId="2B1FD862" w:rsidR="00282A19" w:rsidRP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>2. Все, что случитс</w:t>
      </w:r>
      <w:r w:rsidR="00651EE2">
        <w:rPr>
          <w:rStyle w:val="fontstyle31"/>
          <w:color w:val="auto"/>
        </w:rPr>
        <w:t>я – это то, что должно было прои</w:t>
      </w:r>
      <w:r w:rsidRPr="00282A19">
        <w:rPr>
          <w:rStyle w:val="fontstyle31"/>
          <w:color w:val="auto"/>
        </w:rPr>
        <w:t xml:space="preserve">зойти. </w:t>
      </w:r>
    </w:p>
    <w:p w14:paraId="357C0CCE" w14:textId="77777777" w:rsidR="00282A19" w:rsidRP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 xml:space="preserve">3. Любое время начала – это то самое время. </w:t>
      </w:r>
    </w:p>
    <w:p w14:paraId="73040EAE" w14:textId="77777777" w:rsidR="00282A19" w:rsidRP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 xml:space="preserve">4. Процесс заканчивается сам. </w:t>
      </w:r>
    </w:p>
    <w:p w14:paraId="7F5E6A99" w14:textId="6205FB13" w:rsidR="00282A19" w:rsidRPr="00282A19" w:rsidRDefault="00282A19" w:rsidP="00282A19">
      <w:pPr>
        <w:spacing w:after="0" w:line="24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И есть один важный закон: е</w:t>
      </w:r>
      <w:r w:rsidR="00651EE2">
        <w:rPr>
          <w:rStyle w:val="fontstyle31"/>
          <w:color w:val="auto"/>
        </w:rPr>
        <w:t>сли вдруг вы понимаете, что вокруг в</w:t>
      </w:r>
      <w:r w:rsidRPr="00282A19">
        <w:rPr>
          <w:rStyle w:val="fontstyle31"/>
          <w:color w:val="auto"/>
        </w:rPr>
        <w:t xml:space="preserve">ас сложилась ситуация, в которой </w:t>
      </w:r>
      <w:r w:rsidR="00651EE2">
        <w:rPr>
          <w:rStyle w:val="fontstyle31"/>
          <w:color w:val="auto"/>
        </w:rPr>
        <w:t>в</w:t>
      </w:r>
      <w:r>
        <w:rPr>
          <w:rStyle w:val="fontstyle31"/>
          <w:color w:val="auto"/>
        </w:rPr>
        <w:t xml:space="preserve">ы </w:t>
      </w:r>
      <w:r w:rsidRPr="00282A19">
        <w:rPr>
          <w:rStyle w:val="fontstyle31"/>
          <w:color w:val="auto"/>
        </w:rPr>
        <w:t>испытываете затруднение, и не видите возможности научиться че</w:t>
      </w:r>
      <w:r w:rsidR="00651EE2">
        <w:rPr>
          <w:rStyle w:val="fontstyle31"/>
          <w:color w:val="auto"/>
        </w:rPr>
        <w:t>му-либо или научить других, то в</w:t>
      </w:r>
      <w:r w:rsidRPr="00282A19">
        <w:rPr>
          <w:rStyle w:val="fontstyle31"/>
          <w:color w:val="auto"/>
        </w:rPr>
        <w:t>ы можете пр</w:t>
      </w:r>
      <w:r w:rsidRPr="00282A19">
        <w:rPr>
          <w:rStyle w:val="fontstyle31"/>
          <w:color w:val="auto"/>
        </w:rPr>
        <w:t>и</w:t>
      </w:r>
      <w:r w:rsidRPr="00282A19">
        <w:rPr>
          <w:rStyle w:val="fontstyle31"/>
          <w:color w:val="auto"/>
        </w:rPr>
        <w:t xml:space="preserve">нять решение сменить обстановку, к примеру, перейти в соседнюю группу. </w:t>
      </w:r>
    </w:p>
    <w:p w14:paraId="5A3EF99D" w14:textId="034F747A" w:rsidR="00282A19" w:rsidRPr="00282A19" w:rsidRDefault="00651EE2" w:rsidP="00282A19">
      <w:pPr>
        <w:spacing w:after="0" w:line="240" w:lineRule="auto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«</w:t>
      </w:r>
      <w:r>
        <w:rPr>
          <w:rStyle w:val="fontstyle31"/>
          <w:color w:val="auto"/>
          <w:lang w:val="en-US"/>
        </w:rPr>
        <w:t>Open</w:t>
      </w:r>
      <w:r w:rsidRPr="00D36AA4">
        <w:rPr>
          <w:rStyle w:val="fontstyle31"/>
          <w:color w:val="auto"/>
        </w:rPr>
        <w:t xml:space="preserve"> </w:t>
      </w:r>
      <w:r>
        <w:rPr>
          <w:rStyle w:val="fontstyle31"/>
          <w:color w:val="auto"/>
          <w:lang w:val="en-US"/>
        </w:rPr>
        <w:t>Space</w:t>
      </w:r>
      <w:r>
        <w:rPr>
          <w:rStyle w:val="fontstyle31"/>
          <w:color w:val="auto"/>
        </w:rPr>
        <w:t>»</w:t>
      </w:r>
      <w:r w:rsidRPr="00D36AA4">
        <w:rPr>
          <w:rStyle w:val="fontstyle31"/>
          <w:color w:val="auto"/>
        </w:rPr>
        <w:t xml:space="preserve"> </w:t>
      </w:r>
      <w:r>
        <w:rPr>
          <w:rStyle w:val="fontstyle31"/>
          <w:color w:val="auto"/>
        </w:rPr>
        <w:t>п</w:t>
      </w:r>
      <w:r w:rsidR="00282A19" w:rsidRPr="00282A19">
        <w:rPr>
          <w:rStyle w:val="fontstyle31"/>
          <w:color w:val="auto"/>
        </w:rPr>
        <w:t xml:space="preserve">рименяется в ситуациях, когда: </w:t>
      </w:r>
    </w:p>
    <w:p w14:paraId="005B87FD" w14:textId="77777777" w:rsidR="00282A19" w:rsidRP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 xml:space="preserve">- необходимо срочно найти решение проблемы; </w:t>
      </w:r>
    </w:p>
    <w:p w14:paraId="527C9C06" w14:textId="77777777" w:rsidR="00282A19" w:rsidRP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 xml:space="preserve">- вопрос сложный, и требуется много ресурсов на его решение; </w:t>
      </w:r>
    </w:p>
    <w:p w14:paraId="25BB1340" w14:textId="4814A124" w:rsidR="00282A19" w:rsidRPr="00282A19" w:rsidRDefault="00282A19" w:rsidP="00282A19">
      <w:pPr>
        <w:spacing w:after="0" w:line="240" w:lineRule="auto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 xml:space="preserve">- когда большой группе необходимо ответить на много частных вопросов или найти решения </w:t>
      </w:r>
      <w:r w:rsidR="00651EE2">
        <w:rPr>
          <w:rStyle w:val="fontstyle31"/>
          <w:color w:val="auto"/>
        </w:rPr>
        <w:t xml:space="preserve">нескольких </w:t>
      </w:r>
      <w:r w:rsidRPr="00282A19">
        <w:rPr>
          <w:rStyle w:val="fontstyle31"/>
          <w:color w:val="auto"/>
        </w:rPr>
        <w:t xml:space="preserve">проблем в рамках одной темы. </w:t>
      </w:r>
    </w:p>
    <w:p w14:paraId="46F64F9D" w14:textId="77777777" w:rsidR="00282A19" w:rsidRPr="00282A19" w:rsidRDefault="00282A19" w:rsidP="00282A19">
      <w:pPr>
        <w:spacing w:after="0" w:line="240" w:lineRule="auto"/>
        <w:ind w:firstLine="709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>Важное преимущество технологии "</w:t>
      </w:r>
      <w:r w:rsidRPr="00282A19">
        <w:rPr>
          <w:rStyle w:val="fontstyle31"/>
          <w:color w:val="auto"/>
          <w:lang w:val="en-US"/>
        </w:rPr>
        <w:t>Open</w:t>
      </w:r>
      <w:r w:rsidRPr="00282A19">
        <w:rPr>
          <w:rStyle w:val="fontstyle31"/>
          <w:color w:val="auto"/>
        </w:rPr>
        <w:t xml:space="preserve"> </w:t>
      </w:r>
      <w:r w:rsidRPr="00282A19">
        <w:rPr>
          <w:rStyle w:val="fontstyle31"/>
          <w:color w:val="auto"/>
          <w:lang w:val="en-US"/>
        </w:rPr>
        <w:t>Space</w:t>
      </w:r>
      <w:r w:rsidRPr="00282A19">
        <w:rPr>
          <w:rStyle w:val="fontstyle31"/>
          <w:color w:val="auto"/>
        </w:rPr>
        <w:t>"– сбор большого кол</w:t>
      </w:r>
      <w:r w:rsidRPr="00282A19">
        <w:rPr>
          <w:rStyle w:val="fontstyle31"/>
          <w:color w:val="auto"/>
        </w:rPr>
        <w:t>и</w:t>
      </w:r>
      <w:r w:rsidRPr="00282A19">
        <w:rPr>
          <w:rStyle w:val="fontstyle31"/>
          <w:color w:val="auto"/>
        </w:rPr>
        <w:t xml:space="preserve">чества мнений по заданной теме за короткий период времени. </w:t>
      </w:r>
    </w:p>
    <w:p w14:paraId="5C11E46E" w14:textId="4A51BCD2" w:rsidR="00282A19" w:rsidRDefault="00282A19" w:rsidP="00282A19">
      <w:pPr>
        <w:spacing w:after="0" w:line="240" w:lineRule="auto"/>
        <w:ind w:firstLine="709"/>
        <w:jc w:val="both"/>
        <w:rPr>
          <w:rStyle w:val="fontstyle31"/>
          <w:color w:val="auto"/>
        </w:rPr>
      </w:pPr>
      <w:r w:rsidRPr="00282A19">
        <w:rPr>
          <w:rStyle w:val="fontstyle31"/>
          <w:color w:val="auto"/>
        </w:rPr>
        <w:t>Кроме того, у участников команды формируется ощущение сопричас</w:t>
      </w:r>
      <w:r w:rsidRPr="00282A19">
        <w:rPr>
          <w:rStyle w:val="fontstyle31"/>
          <w:color w:val="auto"/>
        </w:rPr>
        <w:t>т</w:t>
      </w:r>
      <w:r w:rsidRPr="00282A19">
        <w:rPr>
          <w:rStyle w:val="fontstyle31"/>
          <w:color w:val="auto"/>
        </w:rPr>
        <w:t>н</w:t>
      </w:r>
      <w:r w:rsidR="00651EE2">
        <w:rPr>
          <w:rStyle w:val="fontstyle31"/>
          <w:color w:val="auto"/>
        </w:rPr>
        <w:t>ости к процессу и сплоченности.</w:t>
      </w:r>
    </w:p>
    <w:p w14:paraId="4ABA407F" w14:textId="2E349489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мероприятия в формате </w:t>
      </w:r>
      <w:r w:rsidRPr="00282A19">
        <w:rPr>
          <w:rStyle w:val="fontstyle31"/>
          <w:color w:val="auto"/>
        </w:rPr>
        <w:t>"</w:t>
      </w:r>
      <w:r w:rsidRPr="00282A19">
        <w:rPr>
          <w:rStyle w:val="fontstyle31"/>
          <w:color w:val="auto"/>
          <w:lang w:val="en-US"/>
        </w:rPr>
        <w:t>Open</w:t>
      </w:r>
      <w:r w:rsidRPr="00282A19">
        <w:rPr>
          <w:rStyle w:val="fontstyle31"/>
          <w:color w:val="auto"/>
        </w:rPr>
        <w:t xml:space="preserve"> </w:t>
      </w:r>
      <w:r w:rsidRPr="00282A19">
        <w:rPr>
          <w:rStyle w:val="fontstyle31"/>
          <w:color w:val="auto"/>
          <w:lang w:val="en-US"/>
        </w:rPr>
        <w:t>Space</w:t>
      </w:r>
      <w:r w:rsidRPr="00282A19">
        <w:rPr>
          <w:rStyle w:val="fontstyle31"/>
          <w:color w:val="auto"/>
        </w:rPr>
        <w:t>"</w:t>
      </w:r>
      <w:r>
        <w:rPr>
          <w:rStyle w:val="fontstyle31"/>
          <w:color w:val="auto"/>
        </w:rPr>
        <w:t xml:space="preserve"> предполагает след</w:t>
      </w:r>
      <w:r>
        <w:rPr>
          <w:rStyle w:val="fontstyle31"/>
          <w:color w:val="auto"/>
        </w:rPr>
        <w:t>у</w:t>
      </w:r>
      <w:r>
        <w:rPr>
          <w:rStyle w:val="fontstyle31"/>
          <w:color w:val="auto"/>
        </w:rPr>
        <w:t>ющие шаги</w:t>
      </w:r>
      <w:r w:rsidRPr="00495F81">
        <w:rPr>
          <w:rStyle w:val="fontstyle31"/>
          <w:color w:val="auto"/>
        </w:rPr>
        <w:t>:</w:t>
      </w:r>
    </w:p>
    <w:p w14:paraId="6649172F" w14:textId="32331B58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>1. Открытие.</w:t>
      </w:r>
      <w:r w:rsidRPr="00495F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5F81">
        <w:rPr>
          <w:rFonts w:ascii="Times New Roman" w:eastAsia="Calibri" w:hAnsi="Times New Roman" w:cs="Times New Roman"/>
          <w:sz w:val="28"/>
          <w:szCs w:val="28"/>
        </w:rPr>
        <w:t>Ведущий формулирует тему и объясняет принципы «</w:t>
      </w:r>
      <w:proofErr w:type="spellStart"/>
      <w:proofErr w:type="gramStart"/>
      <w:r w:rsidRPr="00495F8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95F81">
        <w:rPr>
          <w:rFonts w:ascii="Times New Roman" w:eastAsia="Calibri" w:hAnsi="Times New Roman" w:cs="Times New Roman"/>
          <w:sz w:val="28"/>
          <w:szCs w:val="28"/>
        </w:rPr>
        <w:t>pen</w:t>
      </w:r>
      <w:proofErr w:type="spellEnd"/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5F81">
        <w:rPr>
          <w:rFonts w:ascii="Times New Roman" w:eastAsia="Calibri" w:hAnsi="Times New Roman" w:cs="Times New Roman"/>
          <w:sz w:val="28"/>
          <w:szCs w:val="28"/>
        </w:rPr>
        <w:t>Space</w:t>
      </w:r>
      <w:proofErr w:type="spellEnd"/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1D0B581E" w14:textId="348F3175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Предложение желающими актуальных вопросов для обсуждения в рамках заданной темы. Участники формулируют вопросы, фиксируют их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кратко презентуют всем остальным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7403BE8" w14:textId="74693782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>3. Формирование тематических групп. После того, когда все вопросы заявлены, участники делятся на группы для обсуждения вопросов. Обсужд</w:t>
      </w:r>
      <w:r w:rsidRPr="00495F81">
        <w:rPr>
          <w:rFonts w:ascii="Times New Roman" w:eastAsia="Calibri" w:hAnsi="Times New Roman" w:cs="Times New Roman"/>
          <w:sz w:val="28"/>
          <w:szCs w:val="28"/>
        </w:rPr>
        <w:t>е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ние вопросов происходит при участии </w:t>
      </w:r>
      <w:proofErr w:type="spellStart"/>
      <w:r w:rsidRPr="00495F81">
        <w:rPr>
          <w:rFonts w:ascii="Times New Roman" w:eastAsia="Calibri" w:hAnsi="Times New Roman" w:cs="Times New Roman"/>
          <w:sz w:val="28"/>
          <w:szCs w:val="28"/>
        </w:rPr>
        <w:t>фасилитатора</w:t>
      </w:r>
      <w:proofErr w:type="spellEnd"/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95F81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 помогает з</w:t>
      </w:r>
      <w:r w:rsidRPr="00495F81">
        <w:rPr>
          <w:rFonts w:ascii="Times New Roman" w:eastAsia="Calibri" w:hAnsi="Times New Roman" w:cs="Times New Roman"/>
          <w:sz w:val="28"/>
          <w:szCs w:val="28"/>
        </w:rPr>
        <w:t>а</w:t>
      </w:r>
      <w:r w:rsidRPr="00495F81">
        <w:rPr>
          <w:rFonts w:ascii="Times New Roman" w:eastAsia="Calibri" w:hAnsi="Times New Roman" w:cs="Times New Roman"/>
          <w:sz w:val="28"/>
          <w:szCs w:val="28"/>
        </w:rPr>
        <w:t>явившемуся лидеру записывать формальные решения и результаты диску</w:t>
      </w:r>
      <w:r w:rsidRPr="00495F81">
        <w:rPr>
          <w:rFonts w:ascii="Times New Roman" w:eastAsia="Calibri" w:hAnsi="Times New Roman" w:cs="Times New Roman"/>
          <w:sz w:val="28"/>
          <w:szCs w:val="28"/>
        </w:rPr>
        <w:t>с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сии. </w:t>
      </w:r>
    </w:p>
    <w:p w14:paraId="56471849" w14:textId="08CEA65B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>4. 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78C5">
        <w:rPr>
          <w:rFonts w:ascii="Times New Roman" w:eastAsia="Calibri" w:hAnsi="Times New Roman" w:cs="Times New Roman"/>
          <w:sz w:val="28"/>
          <w:szCs w:val="28"/>
        </w:rPr>
        <w:t>естороннее обсуждение выбранных вопросов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, открытая дискуссия и коллективное решение проблем участниками тематических групп.  </w:t>
      </w:r>
    </w:p>
    <w:p w14:paraId="007B7CAB" w14:textId="4E4C1217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8C5">
        <w:rPr>
          <w:rFonts w:ascii="Times New Roman" w:eastAsia="Calibri" w:hAnsi="Times New Roman" w:cs="Times New Roman"/>
          <w:sz w:val="28"/>
          <w:szCs w:val="28"/>
        </w:rPr>
        <w:t>Разработка п</w:t>
      </w:r>
      <w:r w:rsidRPr="00495F81">
        <w:rPr>
          <w:rFonts w:ascii="Times New Roman" w:eastAsia="Calibri" w:hAnsi="Times New Roman" w:cs="Times New Roman"/>
          <w:sz w:val="28"/>
          <w:szCs w:val="28"/>
        </w:rPr>
        <w:t>лан</w:t>
      </w:r>
      <w:r w:rsidR="001C78C5">
        <w:rPr>
          <w:rFonts w:ascii="Times New Roman" w:eastAsia="Calibri" w:hAnsi="Times New Roman" w:cs="Times New Roman"/>
          <w:sz w:val="28"/>
          <w:szCs w:val="28"/>
        </w:rPr>
        <w:t>а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 действий</w:t>
      </w:r>
      <w:r w:rsidR="001C78C5">
        <w:rPr>
          <w:rFonts w:ascii="Times New Roman" w:eastAsia="Calibri" w:hAnsi="Times New Roman" w:cs="Times New Roman"/>
          <w:sz w:val="28"/>
          <w:szCs w:val="28"/>
        </w:rPr>
        <w:t xml:space="preserve"> для решения проблемы участниками т</w:t>
      </w:r>
      <w:r w:rsidR="001C78C5">
        <w:rPr>
          <w:rFonts w:ascii="Times New Roman" w:eastAsia="Calibri" w:hAnsi="Times New Roman" w:cs="Times New Roman"/>
          <w:sz w:val="28"/>
          <w:szCs w:val="28"/>
        </w:rPr>
        <w:t>е</w:t>
      </w:r>
      <w:r w:rsidR="001C78C5">
        <w:rPr>
          <w:rFonts w:ascii="Times New Roman" w:eastAsia="Calibri" w:hAnsi="Times New Roman" w:cs="Times New Roman"/>
          <w:sz w:val="28"/>
          <w:szCs w:val="28"/>
        </w:rPr>
        <w:t>матических групп</w:t>
      </w:r>
      <w:r w:rsidRPr="00495F81">
        <w:rPr>
          <w:rFonts w:ascii="Times New Roman" w:eastAsia="Calibri" w:hAnsi="Times New Roman" w:cs="Times New Roman"/>
          <w:sz w:val="28"/>
          <w:szCs w:val="28"/>
        </w:rPr>
        <w:t>.</w:t>
      </w:r>
      <w:r w:rsidRPr="00495F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C6A5EED" w14:textId="77777777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>6. Отчеты сессий. Доброволец в каждой группе делает заметки, гот</w:t>
      </w:r>
      <w:r w:rsidRPr="00495F81">
        <w:rPr>
          <w:rFonts w:ascii="Times New Roman" w:eastAsia="Calibri" w:hAnsi="Times New Roman" w:cs="Times New Roman"/>
          <w:sz w:val="28"/>
          <w:szCs w:val="28"/>
        </w:rPr>
        <w:t>о</w:t>
      </w:r>
      <w:r w:rsidRPr="00495F81">
        <w:rPr>
          <w:rFonts w:ascii="Times New Roman" w:eastAsia="Calibri" w:hAnsi="Times New Roman" w:cs="Times New Roman"/>
          <w:sz w:val="28"/>
          <w:szCs w:val="28"/>
        </w:rPr>
        <w:t>вится отчет о ходе и содержании обсуждения. Отчеты размещаются для вс</w:t>
      </w:r>
      <w:r w:rsidRPr="00495F81">
        <w:rPr>
          <w:rFonts w:ascii="Times New Roman" w:eastAsia="Calibri" w:hAnsi="Times New Roman" w:cs="Times New Roman"/>
          <w:sz w:val="28"/>
          <w:szCs w:val="28"/>
        </w:rPr>
        <w:t>е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общего обозрения. </w:t>
      </w:r>
    </w:p>
    <w:p w14:paraId="37C8636B" w14:textId="35003134" w:rsidR="00495F81" w:rsidRPr="00495F81" w:rsidRDefault="00495F81" w:rsidP="00495F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1C78C5">
        <w:rPr>
          <w:rFonts w:ascii="Times New Roman" w:eastAsia="Calibri" w:hAnsi="Times New Roman" w:cs="Times New Roman"/>
          <w:sz w:val="28"/>
          <w:szCs w:val="28"/>
        </w:rPr>
        <w:t>Проведение общей сессии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, когда все участники высказываются о прошедшем событии. </w:t>
      </w:r>
    </w:p>
    <w:p w14:paraId="5EC86EDB" w14:textId="77F40BF0" w:rsidR="00651EE2" w:rsidRPr="001C78C5" w:rsidRDefault="00495F81" w:rsidP="001C78C5">
      <w:pPr>
        <w:spacing w:after="0" w:line="240" w:lineRule="auto"/>
        <w:ind w:firstLine="709"/>
        <w:jc w:val="both"/>
        <w:rPr>
          <w:rStyle w:val="fontstyle31"/>
          <w:rFonts w:ascii="Times New Roman" w:eastAsia="Calibri" w:hAnsi="Times New Roman" w:cs="Times New Roman"/>
          <w:color w:val="auto"/>
        </w:rPr>
      </w:pPr>
      <w:r w:rsidRPr="00495F81">
        <w:rPr>
          <w:rFonts w:ascii="Times New Roman" w:eastAsia="Calibri" w:hAnsi="Times New Roman" w:cs="Times New Roman"/>
          <w:sz w:val="28"/>
          <w:szCs w:val="28"/>
        </w:rPr>
        <w:t>8. Работа после мероприятия.</w:t>
      </w:r>
      <w:r w:rsidRPr="00495F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78C5">
        <w:rPr>
          <w:rFonts w:ascii="Times New Roman" w:eastAsia="Calibri" w:hAnsi="Times New Roman" w:cs="Times New Roman"/>
          <w:sz w:val="28"/>
          <w:szCs w:val="28"/>
        </w:rPr>
        <w:t>Организаторы оформляю</w:t>
      </w:r>
      <w:r w:rsidRPr="00495F81">
        <w:rPr>
          <w:rFonts w:ascii="Times New Roman" w:eastAsia="Calibri" w:hAnsi="Times New Roman" w:cs="Times New Roman"/>
          <w:sz w:val="28"/>
          <w:szCs w:val="28"/>
        </w:rPr>
        <w:t>т полученные решения в итог</w:t>
      </w:r>
      <w:r w:rsidR="001C78C5">
        <w:rPr>
          <w:rFonts w:ascii="Times New Roman" w:eastAsia="Calibri" w:hAnsi="Times New Roman" w:cs="Times New Roman"/>
          <w:sz w:val="28"/>
          <w:szCs w:val="28"/>
        </w:rPr>
        <w:t>овый результат и доводя</w:t>
      </w:r>
      <w:r w:rsidRPr="00495F81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C78C5">
        <w:rPr>
          <w:rFonts w:ascii="Times New Roman" w:eastAsia="Calibri" w:hAnsi="Times New Roman" w:cs="Times New Roman"/>
          <w:sz w:val="28"/>
          <w:szCs w:val="28"/>
        </w:rPr>
        <w:t xml:space="preserve">информацию </w:t>
      </w:r>
      <w:r w:rsidRPr="00495F81">
        <w:rPr>
          <w:rFonts w:ascii="Times New Roman" w:eastAsia="Calibri" w:hAnsi="Times New Roman" w:cs="Times New Roman"/>
          <w:sz w:val="28"/>
          <w:szCs w:val="28"/>
        </w:rPr>
        <w:t>до сведения каждого участника.</w:t>
      </w:r>
    </w:p>
    <w:p w14:paraId="104D1B36" w14:textId="6B945037" w:rsidR="00AE02A7" w:rsidRDefault="00B5003C" w:rsidP="00AE02A7">
      <w:pPr>
        <w:spacing w:after="0"/>
        <w:ind w:firstLine="709"/>
        <w:jc w:val="both"/>
        <w:rPr>
          <w:rStyle w:val="fontstyle31"/>
          <w:color w:val="auto"/>
        </w:rPr>
      </w:pPr>
      <w:r w:rsidRPr="00F94A12">
        <w:rPr>
          <w:rStyle w:val="fontstyle31"/>
          <w:color w:val="auto"/>
        </w:rPr>
        <w:t xml:space="preserve">С </w:t>
      </w:r>
      <w:r w:rsidR="001C78C5">
        <w:rPr>
          <w:rStyle w:val="fontstyle31"/>
          <w:color w:val="auto"/>
        </w:rPr>
        <w:t xml:space="preserve">другими </w:t>
      </w:r>
      <w:r w:rsidRPr="00F94A12">
        <w:rPr>
          <w:rStyle w:val="fontstyle31"/>
          <w:color w:val="auto"/>
        </w:rPr>
        <w:t xml:space="preserve">возможными </w:t>
      </w:r>
      <w:r w:rsidR="001C78C5">
        <w:rPr>
          <w:rStyle w:val="fontstyle31"/>
          <w:color w:val="auto"/>
        </w:rPr>
        <w:t xml:space="preserve">технологиями и </w:t>
      </w:r>
      <w:r w:rsidRPr="00F94A12">
        <w:rPr>
          <w:rStyle w:val="fontstyle31"/>
          <w:color w:val="auto"/>
        </w:rPr>
        <w:t xml:space="preserve">формами проведения </w:t>
      </w:r>
      <w:r w:rsidR="003133D4">
        <w:rPr>
          <w:rStyle w:val="fontstyle31"/>
          <w:color w:val="auto"/>
        </w:rPr>
        <w:t>занятий</w:t>
      </w:r>
      <w:r w:rsidR="008B3E2F" w:rsidRPr="00F94A12">
        <w:rPr>
          <w:rStyle w:val="fontstyle31"/>
          <w:color w:val="auto"/>
        </w:rPr>
        <w:t xml:space="preserve"> </w:t>
      </w:r>
      <w:r w:rsidR="001C78C5">
        <w:rPr>
          <w:rStyle w:val="fontstyle31"/>
          <w:color w:val="auto"/>
        </w:rPr>
        <w:t>вы можете</w:t>
      </w:r>
      <w:r w:rsidR="003133D4">
        <w:rPr>
          <w:rStyle w:val="fontstyle31"/>
          <w:color w:val="auto"/>
        </w:rPr>
        <w:t xml:space="preserve"> познакомиться в данных рекомендациях</w:t>
      </w:r>
      <w:r w:rsidR="00BD2ED2">
        <w:rPr>
          <w:rStyle w:val="fontstyle31"/>
          <w:color w:val="auto"/>
        </w:rPr>
        <w:t xml:space="preserve"> (</w:t>
      </w:r>
      <w:r w:rsidR="00BD2ED2" w:rsidRPr="00BD2ED2">
        <w:rPr>
          <w:rStyle w:val="fontstyle31"/>
          <w:b/>
          <w:color w:val="auto"/>
        </w:rPr>
        <w:t>Приложение 3</w:t>
      </w:r>
      <w:r w:rsidR="00BD2ED2">
        <w:rPr>
          <w:rStyle w:val="fontstyle31"/>
          <w:color w:val="auto"/>
        </w:rPr>
        <w:t>)</w:t>
      </w:r>
      <w:r w:rsidR="001C78C5">
        <w:rPr>
          <w:rStyle w:val="fontstyle31"/>
          <w:color w:val="auto"/>
        </w:rPr>
        <w:t>, в</w:t>
      </w:r>
      <w:r w:rsidR="003133D4">
        <w:rPr>
          <w:rStyle w:val="fontstyle31"/>
          <w:color w:val="auto"/>
        </w:rPr>
        <w:t xml:space="preserve"> </w:t>
      </w:r>
      <w:r w:rsidR="001C78C5">
        <w:rPr>
          <w:rStyle w:val="fontstyle31"/>
          <w:color w:val="auto"/>
        </w:rPr>
        <w:t>сп</w:t>
      </w:r>
      <w:r w:rsidR="001C78C5">
        <w:rPr>
          <w:rStyle w:val="fontstyle31"/>
          <w:color w:val="auto"/>
        </w:rPr>
        <w:t>е</w:t>
      </w:r>
      <w:r w:rsidR="001C78C5">
        <w:rPr>
          <w:rStyle w:val="fontstyle31"/>
          <w:color w:val="auto"/>
        </w:rPr>
        <w:t>циальной литературе</w:t>
      </w:r>
      <w:r w:rsidRPr="00F94A12">
        <w:rPr>
          <w:rStyle w:val="fontstyle31"/>
          <w:color w:val="auto"/>
        </w:rPr>
        <w:t xml:space="preserve">, на сайте </w:t>
      </w:r>
      <w:hyperlink r:id="rId9" w:history="1">
        <w:r w:rsidRPr="00F94A12">
          <w:rPr>
            <w:rStyle w:val="a7"/>
            <w:rFonts w:ascii="TimesNewRomanPSMT" w:hAnsi="TimesNewRomanPSMT"/>
            <w:color w:val="auto"/>
            <w:sz w:val="28"/>
            <w:szCs w:val="28"/>
          </w:rPr>
          <w:t>«Компас самоопределения»</w:t>
        </w:r>
      </w:hyperlink>
      <w:r w:rsidRPr="00F94A12">
        <w:rPr>
          <w:rStyle w:val="fontstyle31"/>
          <w:color w:val="auto"/>
        </w:rPr>
        <w:t xml:space="preserve"> </w:t>
      </w:r>
      <w:r w:rsidR="00CE0645">
        <w:rPr>
          <w:rStyle w:val="fontstyle31"/>
          <w:color w:val="auto"/>
        </w:rPr>
        <w:t>(раздел М</w:t>
      </w:r>
      <w:r w:rsidR="008B3E2F" w:rsidRPr="00F94A12">
        <w:rPr>
          <w:rStyle w:val="fontstyle31"/>
          <w:color w:val="auto"/>
        </w:rPr>
        <w:t>етод</w:t>
      </w:r>
      <w:r w:rsidR="008B3E2F" w:rsidRPr="00F94A12">
        <w:rPr>
          <w:rStyle w:val="fontstyle31"/>
          <w:color w:val="auto"/>
        </w:rPr>
        <w:t>и</w:t>
      </w:r>
      <w:r w:rsidR="008B3E2F" w:rsidRPr="00F94A12">
        <w:rPr>
          <w:rStyle w:val="fontstyle31"/>
          <w:color w:val="auto"/>
        </w:rPr>
        <w:t>ческая копилка)</w:t>
      </w:r>
      <w:r w:rsidR="006C49A7" w:rsidRPr="00F94A12">
        <w:rPr>
          <w:rStyle w:val="fontstyle31"/>
          <w:color w:val="auto"/>
        </w:rPr>
        <w:t>.</w:t>
      </w:r>
      <w:r w:rsidR="008B3E2F" w:rsidRPr="00F94A12">
        <w:rPr>
          <w:rStyle w:val="fontstyle31"/>
          <w:color w:val="auto"/>
        </w:rPr>
        <w:t xml:space="preserve"> </w:t>
      </w:r>
      <w:r w:rsidR="006C49A7" w:rsidRPr="00F94A12">
        <w:rPr>
          <w:rStyle w:val="fontstyle31"/>
          <w:color w:val="auto"/>
        </w:rPr>
        <w:t xml:space="preserve">На сайте </w:t>
      </w:r>
      <w:r w:rsidRPr="00F94A12">
        <w:rPr>
          <w:rStyle w:val="fontstyle31"/>
          <w:color w:val="auto"/>
        </w:rPr>
        <w:t xml:space="preserve">представлен широкий спектр </w:t>
      </w:r>
      <w:r w:rsidR="00913128">
        <w:rPr>
          <w:rStyle w:val="fontstyle31"/>
          <w:color w:val="auto"/>
        </w:rPr>
        <w:t>информационно – методических материалов</w:t>
      </w:r>
      <w:r w:rsidR="006C49A7" w:rsidRPr="00F94A12">
        <w:rPr>
          <w:rStyle w:val="fontstyle31"/>
          <w:color w:val="auto"/>
        </w:rPr>
        <w:t>,</w:t>
      </w:r>
      <w:r w:rsidR="00913128">
        <w:rPr>
          <w:rStyle w:val="fontstyle31"/>
          <w:color w:val="auto"/>
        </w:rPr>
        <w:t xml:space="preserve"> дополнительных онлайн – ресурсов,</w:t>
      </w:r>
      <w:r w:rsidR="006C49A7" w:rsidRPr="00F94A12">
        <w:rPr>
          <w:rStyle w:val="fontstyle31"/>
          <w:color w:val="auto"/>
        </w:rPr>
        <w:t xml:space="preserve"> </w:t>
      </w:r>
      <w:r w:rsidR="00913128">
        <w:rPr>
          <w:rStyle w:val="fontstyle31"/>
          <w:color w:val="auto"/>
        </w:rPr>
        <w:t xml:space="preserve">которые </w:t>
      </w:r>
      <w:r w:rsidR="006C49A7" w:rsidRPr="00F94A12">
        <w:rPr>
          <w:rStyle w:val="fontstyle31"/>
          <w:color w:val="auto"/>
        </w:rPr>
        <w:t>п</w:t>
      </w:r>
      <w:r w:rsidR="006C49A7" w:rsidRPr="00F94A12">
        <w:rPr>
          <w:rStyle w:val="fontstyle31"/>
          <w:color w:val="auto"/>
        </w:rPr>
        <w:t>е</w:t>
      </w:r>
      <w:r w:rsidR="006C49A7" w:rsidRPr="00F94A12">
        <w:rPr>
          <w:rStyle w:val="fontstyle31"/>
          <w:color w:val="auto"/>
        </w:rPr>
        <w:t>дагоги могут</w:t>
      </w:r>
      <w:r w:rsidR="00913128">
        <w:rPr>
          <w:rStyle w:val="fontstyle31"/>
          <w:color w:val="auto"/>
        </w:rPr>
        <w:t xml:space="preserve"> использовать при организации Един</w:t>
      </w:r>
      <w:bookmarkStart w:id="0" w:name="_GoBack"/>
      <w:bookmarkEnd w:id="0"/>
      <w:r w:rsidR="00913128">
        <w:rPr>
          <w:rStyle w:val="fontstyle31"/>
          <w:color w:val="auto"/>
        </w:rPr>
        <w:t xml:space="preserve">ого дня </w:t>
      </w:r>
      <w:r w:rsidR="00987AA6">
        <w:rPr>
          <w:rStyle w:val="fontstyle31"/>
          <w:color w:val="auto"/>
        </w:rPr>
        <w:t xml:space="preserve">профессионального </w:t>
      </w:r>
      <w:r w:rsidR="00913128">
        <w:rPr>
          <w:rStyle w:val="fontstyle31"/>
          <w:color w:val="auto"/>
        </w:rPr>
        <w:t>самоопределения</w:t>
      </w:r>
      <w:r w:rsidRPr="00F94A12">
        <w:rPr>
          <w:rStyle w:val="fontstyle31"/>
          <w:color w:val="auto"/>
        </w:rPr>
        <w:t xml:space="preserve">. </w:t>
      </w:r>
      <w:r w:rsidR="00AD26BA" w:rsidRPr="00F94A12">
        <w:rPr>
          <w:rStyle w:val="fontstyle31"/>
          <w:color w:val="auto"/>
        </w:rPr>
        <w:t xml:space="preserve"> </w:t>
      </w:r>
    </w:p>
    <w:p w14:paraId="31FC3B94" w14:textId="7080A2D3" w:rsidR="00D37B0B" w:rsidRPr="00F94A12" w:rsidRDefault="00AE02A7" w:rsidP="00AE02A7">
      <w:pPr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Также с</w:t>
      </w:r>
      <w:r w:rsidR="00D37B0B" w:rsidRPr="00F94A12">
        <w:rPr>
          <w:rStyle w:val="fontstyle31"/>
          <w:color w:val="auto"/>
        </w:rPr>
        <w:t xml:space="preserve"> задачами</w:t>
      </w:r>
      <w:r w:rsidR="006C49A7" w:rsidRPr="00F94A12">
        <w:rPr>
          <w:rStyle w:val="fontstyle31"/>
          <w:color w:val="auto"/>
        </w:rPr>
        <w:t>,</w:t>
      </w:r>
      <w:r w:rsidR="00D37B0B" w:rsidRPr="00F94A12">
        <w:rPr>
          <w:rStyle w:val="fontstyle31"/>
          <w:color w:val="auto"/>
        </w:rPr>
        <w:t xml:space="preserve"> формами</w:t>
      </w:r>
      <w:r w:rsidR="006C49A7" w:rsidRPr="00F94A12">
        <w:rPr>
          <w:rStyle w:val="fontstyle31"/>
          <w:color w:val="auto"/>
        </w:rPr>
        <w:t xml:space="preserve"> и практиками</w:t>
      </w:r>
      <w:r w:rsidR="00D37B0B" w:rsidRPr="00F94A12">
        <w:rPr>
          <w:rStyle w:val="fontstyle31"/>
          <w:color w:val="auto"/>
        </w:rPr>
        <w:t xml:space="preserve"> </w:t>
      </w:r>
      <w:proofErr w:type="spellStart"/>
      <w:r w:rsidR="00D37B0B" w:rsidRPr="00F94A12">
        <w:rPr>
          <w:rStyle w:val="fontstyle31"/>
          <w:color w:val="auto"/>
        </w:rPr>
        <w:t>пр</w:t>
      </w:r>
      <w:r>
        <w:rPr>
          <w:rStyle w:val="fontstyle31"/>
          <w:color w:val="auto"/>
        </w:rPr>
        <w:t>офориентационной</w:t>
      </w:r>
      <w:proofErr w:type="spellEnd"/>
      <w:r>
        <w:rPr>
          <w:rStyle w:val="fontstyle31"/>
          <w:color w:val="auto"/>
        </w:rPr>
        <w:t xml:space="preserve"> де</w:t>
      </w:r>
      <w:r>
        <w:rPr>
          <w:rStyle w:val="fontstyle31"/>
          <w:color w:val="auto"/>
        </w:rPr>
        <w:t>я</w:t>
      </w:r>
      <w:r>
        <w:rPr>
          <w:rStyle w:val="fontstyle31"/>
          <w:color w:val="auto"/>
        </w:rPr>
        <w:t>тельности для каждого</w:t>
      </w:r>
      <w:r w:rsidR="00D37B0B" w:rsidRPr="00F94A12">
        <w:rPr>
          <w:rStyle w:val="fontstyle31"/>
          <w:color w:val="auto"/>
        </w:rPr>
        <w:t xml:space="preserve"> </w:t>
      </w:r>
      <w:r>
        <w:rPr>
          <w:rStyle w:val="fontstyle31"/>
          <w:color w:val="auto"/>
        </w:rPr>
        <w:t>уровня образования</w:t>
      </w:r>
      <w:r w:rsidR="00D37B0B" w:rsidRPr="00F94A12">
        <w:rPr>
          <w:rStyle w:val="fontstyle31"/>
          <w:color w:val="auto"/>
        </w:rPr>
        <w:t>, начиная с детского сада</w:t>
      </w:r>
      <w:r w:rsidR="006335CD" w:rsidRPr="009D00D1">
        <w:rPr>
          <w:rStyle w:val="fontstyle31"/>
          <w:color w:val="auto"/>
        </w:rPr>
        <w:t>,</w:t>
      </w:r>
      <w:r w:rsidR="00D37B0B" w:rsidRPr="009D00D1">
        <w:rPr>
          <w:rStyle w:val="fontstyle31"/>
          <w:color w:val="auto"/>
        </w:rPr>
        <w:t xml:space="preserve"> </w:t>
      </w:r>
      <w:r w:rsidR="00987AA6">
        <w:rPr>
          <w:rStyle w:val="fontstyle31"/>
          <w:color w:val="auto"/>
        </w:rPr>
        <w:t>можно</w:t>
      </w:r>
      <w:r w:rsidR="00D37B0B" w:rsidRPr="00F94A12">
        <w:rPr>
          <w:rStyle w:val="fontstyle31"/>
          <w:color w:val="auto"/>
        </w:rPr>
        <w:t xml:space="preserve"> познакомиться в сборнике методических рекомендаций «Условия и алгори</w:t>
      </w:r>
      <w:r w:rsidR="00D37B0B" w:rsidRPr="00F94A12">
        <w:rPr>
          <w:rStyle w:val="fontstyle31"/>
          <w:color w:val="auto"/>
        </w:rPr>
        <w:t>т</w:t>
      </w:r>
      <w:r w:rsidR="00D37B0B" w:rsidRPr="00F94A12">
        <w:rPr>
          <w:rStyle w:val="fontstyle31"/>
          <w:color w:val="auto"/>
        </w:rPr>
        <w:t>мы создания модели основной школы, ориентированной на самоопределение личности» [1, С 24-28].</w:t>
      </w:r>
    </w:p>
    <w:p w14:paraId="558F1456" w14:textId="016756D4" w:rsidR="00901C15" w:rsidRDefault="003D0732" w:rsidP="00901C15">
      <w:pPr>
        <w:pStyle w:val="a3"/>
        <w:spacing w:after="0" w:line="240" w:lineRule="auto"/>
        <w:ind w:left="0"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В</w:t>
      </w:r>
      <w:r w:rsidR="00901C15">
        <w:rPr>
          <w:rStyle w:val="fontstyle31"/>
          <w:color w:val="auto"/>
        </w:rPr>
        <w:t>ряд ли получится в течение одного дня организовать сразу много и</w:t>
      </w:r>
      <w:r w:rsidR="00901C15">
        <w:rPr>
          <w:rStyle w:val="fontstyle31"/>
          <w:color w:val="auto"/>
        </w:rPr>
        <w:t>н</w:t>
      </w:r>
      <w:r w:rsidR="00901C15">
        <w:rPr>
          <w:rStyle w:val="fontstyle31"/>
          <w:color w:val="auto"/>
        </w:rPr>
        <w:t>тересных событий</w:t>
      </w:r>
      <w:r w:rsidR="00901C15" w:rsidRPr="009D067B">
        <w:rPr>
          <w:rStyle w:val="fontstyle31"/>
          <w:color w:val="auto"/>
        </w:rPr>
        <w:t xml:space="preserve">. Но они </w:t>
      </w:r>
      <w:r w:rsidR="00901C15">
        <w:rPr>
          <w:rStyle w:val="fontstyle31"/>
          <w:color w:val="auto"/>
        </w:rPr>
        <w:t xml:space="preserve">могут стать началом дальнейшей совместной с </w:t>
      </w:r>
      <w:proofErr w:type="gramStart"/>
      <w:r w:rsidR="00901C15">
        <w:rPr>
          <w:rStyle w:val="fontstyle31"/>
          <w:color w:val="auto"/>
        </w:rPr>
        <w:t>обучающимися</w:t>
      </w:r>
      <w:proofErr w:type="gramEnd"/>
      <w:r w:rsidR="00901C15">
        <w:rPr>
          <w:rStyle w:val="fontstyle31"/>
          <w:color w:val="auto"/>
        </w:rPr>
        <w:t xml:space="preserve"> деятельности по профессиональному самоопределению или, наоборот, подводить итог реализации определенного цикла мероприятий по этому направлению.</w:t>
      </w:r>
    </w:p>
    <w:p w14:paraId="197BCB98" w14:textId="2B5F6D8C" w:rsidR="00551F33" w:rsidRPr="00F94A12" w:rsidRDefault="00551F33" w:rsidP="003006FE">
      <w:pPr>
        <w:spacing w:after="0"/>
        <w:jc w:val="both"/>
        <w:rPr>
          <w:rStyle w:val="fontstyle31"/>
          <w:color w:val="auto"/>
        </w:rPr>
      </w:pPr>
    </w:p>
    <w:p w14:paraId="1B4E8444" w14:textId="62209B19" w:rsidR="00465823" w:rsidRPr="00F94A12" w:rsidRDefault="00026498" w:rsidP="000143D2">
      <w:pPr>
        <w:tabs>
          <w:tab w:val="left" w:pos="0"/>
        </w:tabs>
        <w:spacing w:after="0"/>
        <w:ind w:left="708" w:firstLine="1"/>
        <w:jc w:val="center"/>
        <w:rPr>
          <w:rStyle w:val="fontstyle21"/>
          <w:color w:val="auto"/>
        </w:rPr>
      </w:pPr>
      <w:r w:rsidRPr="00F94A12">
        <w:rPr>
          <w:rStyle w:val="fontstyle21"/>
          <w:color w:val="auto"/>
        </w:rPr>
        <w:t xml:space="preserve">Организация и порядок проведения </w:t>
      </w:r>
      <w:r w:rsidR="00545A66">
        <w:rPr>
          <w:rStyle w:val="fontstyle21"/>
          <w:color w:val="auto"/>
        </w:rPr>
        <w:t>Е</w:t>
      </w:r>
      <w:r w:rsidR="000143D2" w:rsidRPr="00F94A12">
        <w:rPr>
          <w:rStyle w:val="fontstyle21"/>
          <w:color w:val="auto"/>
        </w:rPr>
        <w:t xml:space="preserve">диного дня </w:t>
      </w:r>
      <w:r w:rsidR="009D00D1">
        <w:rPr>
          <w:rStyle w:val="fontstyle21"/>
          <w:color w:val="auto"/>
        </w:rPr>
        <w:t>профессионал</w:t>
      </w:r>
      <w:r w:rsidR="009D00D1">
        <w:rPr>
          <w:rStyle w:val="fontstyle21"/>
          <w:color w:val="auto"/>
        </w:rPr>
        <w:t>ь</w:t>
      </w:r>
      <w:r w:rsidR="009D00D1">
        <w:rPr>
          <w:rStyle w:val="fontstyle21"/>
          <w:color w:val="auto"/>
        </w:rPr>
        <w:t xml:space="preserve">ного </w:t>
      </w:r>
      <w:r w:rsidR="000143D2" w:rsidRPr="00F94A12">
        <w:rPr>
          <w:rStyle w:val="fontstyle21"/>
          <w:color w:val="auto"/>
        </w:rPr>
        <w:t>самоопределения</w:t>
      </w:r>
      <w:r w:rsidR="009D00D1">
        <w:rPr>
          <w:rStyle w:val="fontstyle21"/>
          <w:color w:val="auto"/>
        </w:rPr>
        <w:t>.</w:t>
      </w:r>
      <w:r w:rsidR="000143D2" w:rsidRPr="00F94A12">
        <w:rPr>
          <w:rStyle w:val="fontstyle21"/>
          <w:color w:val="auto"/>
        </w:rPr>
        <w:t xml:space="preserve"> </w:t>
      </w:r>
    </w:p>
    <w:p w14:paraId="312375F6" w14:textId="287D1976" w:rsidR="00016918" w:rsidRDefault="0032252F" w:rsidP="004B32A4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lastRenderedPageBreak/>
        <w:t>К участию в Едином дне</w:t>
      </w:r>
      <w:r w:rsidR="000143D2" w:rsidRPr="00F94A12">
        <w:rPr>
          <w:rStyle w:val="fontstyle31"/>
          <w:color w:val="auto"/>
        </w:rPr>
        <w:t xml:space="preserve"> </w:t>
      </w:r>
      <w:r w:rsidR="009D00D1">
        <w:rPr>
          <w:rStyle w:val="fontstyle31"/>
          <w:color w:val="auto"/>
        </w:rPr>
        <w:t xml:space="preserve">профессионального </w:t>
      </w:r>
      <w:r w:rsidR="000143D2" w:rsidRPr="00F94A12">
        <w:rPr>
          <w:rStyle w:val="fontstyle31"/>
          <w:color w:val="auto"/>
        </w:rPr>
        <w:t>самоопределения пр</w:t>
      </w:r>
      <w:r>
        <w:rPr>
          <w:rStyle w:val="fontstyle31"/>
          <w:color w:val="auto"/>
        </w:rPr>
        <w:t>игл</w:t>
      </w:r>
      <w:r>
        <w:rPr>
          <w:rStyle w:val="fontstyle31"/>
          <w:color w:val="auto"/>
        </w:rPr>
        <w:t>а</w:t>
      </w:r>
      <w:r>
        <w:rPr>
          <w:rStyle w:val="fontstyle31"/>
          <w:color w:val="auto"/>
        </w:rPr>
        <w:t>шаются все образовательные организации</w:t>
      </w:r>
      <w:r w:rsidR="000143D2" w:rsidRPr="00F94A12">
        <w:rPr>
          <w:rStyle w:val="fontstyle31"/>
          <w:color w:val="auto"/>
        </w:rPr>
        <w:t xml:space="preserve"> </w:t>
      </w:r>
      <w:r>
        <w:rPr>
          <w:rStyle w:val="fontstyle31"/>
          <w:color w:val="auto"/>
        </w:rPr>
        <w:t xml:space="preserve">Хабаровского </w:t>
      </w:r>
      <w:r w:rsidR="000143D2" w:rsidRPr="00F94A12">
        <w:rPr>
          <w:rStyle w:val="fontstyle31"/>
          <w:color w:val="auto"/>
        </w:rPr>
        <w:t xml:space="preserve">края. </w:t>
      </w:r>
    </w:p>
    <w:p w14:paraId="5E1B05F3" w14:textId="77777777" w:rsidR="00016918" w:rsidRDefault="004B32A4" w:rsidP="004B32A4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Рекомендуется</w:t>
      </w:r>
      <w:r w:rsidR="00016918" w:rsidRPr="00016918">
        <w:rPr>
          <w:rStyle w:val="fontstyle31"/>
          <w:color w:val="auto"/>
        </w:rPr>
        <w:t>:</w:t>
      </w:r>
    </w:p>
    <w:p w14:paraId="288E9EAF" w14:textId="47DD9086" w:rsidR="00016918" w:rsidRDefault="00016918" w:rsidP="00016918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- </w:t>
      </w:r>
      <w:r w:rsidR="004B32A4">
        <w:rPr>
          <w:rStyle w:val="fontstyle31"/>
          <w:color w:val="auto"/>
        </w:rPr>
        <w:t>привлекать к его проведению весь педагогический коллектив, обуч</w:t>
      </w:r>
      <w:r w:rsidR="004B32A4">
        <w:rPr>
          <w:rStyle w:val="fontstyle31"/>
          <w:color w:val="auto"/>
        </w:rPr>
        <w:t>а</w:t>
      </w:r>
      <w:r w:rsidR="004B32A4">
        <w:rPr>
          <w:rStyle w:val="fontstyle31"/>
          <w:color w:val="auto"/>
        </w:rPr>
        <w:t>ющихся всех возрастных категорий, родите</w:t>
      </w:r>
      <w:r>
        <w:rPr>
          <w:rStyle w:val="fontstyle31"/>
          <w:color w:val="auto"/>
        </w:rPr>
        <w:t>лей</w:t>
      </w:r>
      <w:r w:rsidRPr="00016918">
        <w:rPr>
          <w:rStyle w:val="fontstyle31"/>
          <w:color w:val="auto"/>
        </w:rPr>
        <w:t>;</w:t>
      </w:r>
    </w:p>
    <w:p w14:paraId="19FE395A" w14:textId="0A420A2F" w:rsidR="00016918" w:rsidRDefault="00016918" w:rsidP="00016918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- включать в реализацию мероприятий социальных партнеров</w:t>
      </w:r>
      <w:r w:rsidRPr="00016918">
        <w:rPr>
          <w:rStyle w:val="fontstyle31"/>
          <w:color w:val="auto"/>
        </w:rPr>
        <w:t>:</w:t>
      </w:r>
      <w:r>
        <w:rPr>
          <w:rStyle w:val="fontstyle31"/>
          <w:color w:val="auto"/>
        </w:rPr>
        <w:t xml:space="preserve"> пре</w:t>
      </w:r>
      <w:r>
        <w:rPr>
          <w:rStyle w:val="fontstyle31"/>
          <w:color w:val="auto"/>
        </w:rPr>
        <w:t>д</w:t>
      </w:r>
      <w:r>
        <w:rPr>
          <w:rStyle w:val="fontstyle31"/>
          <w:color w:val="auto"/>
        </w:rPr>
        <w:t xml:space="preserve">приятия, организации дополнительного образования, </w:t>
      </w:r>
      <w:r w:rsidR="00351CB4">
        <w:rPr>
          <w:rStyle w:val="fontstyle31"/>
          <w:color w:val="auto"/>
        </w:rPr>
        <w:t xml:space="preserve">центры технического творчества, </w:t>
      </w:r>
      <w:r>
        <w:rPr>
          <w:rStyle w:val="fontstyle31"/>
          <w:color w:val="auto"/>
        </w:rPr>
        <w:t xml:space="preserve">представителей </w:t>
      </w:r>
      <w:proofErr w:type="gramStart"/>
      <w:r>
        <w:rPr>
          <w:rStyle w:val="fontstyle31"/>
          <w:color w:val="auto"/>
        </w:rPr>
        <w:t>бизнес-сообщества</w:t>
      </w:r>
      <w:proofErr w:type="gramEnd"/>
      <w:r>
        <w:rPr>
          <w:rStyle w:val="fontstyle31"/>
          <w:color w:val="auto"/>
        </w:rPr>
        <w:t>, профессиональные образов</w:t>
      </w:r>
      <w:r>
        <w:rPr>
          <w:rStyle w:val="fontstyle31"/>
          <w:color w:val="auto"/>
        </w:rPr>
        <w:t>а</w:t>
      </w:r>
      <w:r>
        <w:rPr>
          <w:rStyle w:val="fontstyle31"/>
          <w:color w:val="auto"/>
        </w:rPr>
        <w:t>тельные организации</w:t>
      </w:r>
      <w:r w:rsidRPr="00016918">
        <w:rPr>
          <w:rStyle w:val="fontstyle31"/>
          <w:color w:val="auto"/>
        </w:rPr>
        <w:t>;</w:t>
      </w:r>
    </w:p>
    <w:p w14:paraId="23010530" w14:textId="643216D9" w:rsidR="00016918" w:rsidRDefault="00016918" w:rsidP="00016918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- использовать активные и интерактивные форматы проведения мер</w:t>
      </w:r>
      <w:r>
        <w:rPr>
          <w:rStyle w:val="fontstyle31"/>
          <w:color w:val="auto"/>
        </w:rPr>
        <w:t>о</w:t>
      </w:r>
      <w:r>
        <w:rPr>
          <w:rStyle w:val="fontstyle31"/>
          <w:color w:val="auto"/>
        </w:rPr>
        <w:t>приятий</w:t>
      </w:r>
      <w:r w:rsidRPr="00016918">
        <w:rPr>
          <w:rStyle w:val="fontstyle31"/>
          <w:color w:val="auto"/>
        </w:rPr>
        <w:t>;</w:t>
      </w:r>
    </w:p>
    <w:p w14:paraId="5128AF4A" w14:textId="02EF863A" w:rsidR="00016918" w:rsidRDefault="00016918" w:rsidP="00016918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- применять инновационные образовательные технологии</w:t>
      </w:r>
      <w:r w:rsidR="00987AA6">
        <w:rPr>
          <w:rStyle w:val="fontstyle31"/>
          <w:color w:val="auto"/>
        </w:rPr>
        <w:t>, в том числе дистанционные</w:t>
      </w:r>
      <w:r w:rsidRPr="00987AA6">
        <w:rPr>
          <w:rStyle w:val="fontstyle31"/>
          <w:color w:val="auto"/>
        </w:rPr>
        <w:t>;</w:t>
      </w:r>
    </w:p>
    <w:p w14:paraId="70A37D1D" w14:textId="4CC436EF" w:rsidR="00016918" w:rsidRPr="0087454B" w:rsidRDefault="00016918" w:rsidP="00016918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-  </w:t>
      </w:r>
      <w:r w:rsidR="008A326B">
        <w:rPr>
          <w:rStyle w:val="fontstyle31"/>
          <w:color w:val="auto"/>
        </w:rPr>
        <w:t>использовать возможности всероссийских онлайн-ресурсов для орг</w:t>
      </w:r>
      <w:r w:rsidR="008A326B">
        <w:rPr>
          <w:rStyle w:val="fontstyle31"/>
          <w:color w:val="auto"/>
        </w:rPr>
        <w:t>а</w:t>
      </w:r>
      <w:r w:rsidR="008A326B">
        <w:rPr>
          <w:rStyle w:val="fontstyle31"/>
          <w:color w:val="auto"/>
        </w:rPr>
        <w:t>низации занятий</w:t>
      </w:r>
      <w:r w:rsidR="0087454B" w:rsidRPr="0087454B">
        <w:rPr>
          <w:rStyle w:val="fontstyle31"/>
          <w:color w:val="auto"/>
        </w:rPr>
        <w:t>:</w:t>
      </w:r>
      <w:r w:rsidR="00D86FAE">
        <w:rPr>
          <w:rStyle w:val="fontstyle31"/>
          <w:color w:val="auto"/>
        </w:rPr>
        <w:t xml:space="preserve"> </w:t>
      </w:r>
      <w:proofErr w:type="spellStart"/>
      <w:r w:rsidR="00D86FAE">
        <w:rPr>
          <w:rStyle w:val="fontstyle31"/>
          <w:color w:val="auto"/>
        </w:rPr>
        <w:t>ПроеКТОриЯ</w:t>
      </w:r>
      <w:proofErr w:type="spellEnd"/>
      <w:r w:rsidR="00D86FAE">
        <w:rPr>
          <w:rStyle w:val="fontstyle31"/>
          <w:color w:val="auto"/>
        </w:rPr>
        <w:t xml:space="preserve">, Единая промышленная карта, </w:t>
      </w:r>
      <w:proofErr w:type="spellStart"/>
      <w:r w:rsidR="00D86FAE">
        <w:rPr>
          <w:rStyle w:val="fontstyle31"/>
          <w:color w:val="auto"/>
        </w:rPr>
        <w:t>Смартия</w:t>
      </w:r>
      <w:proofErr w:type="spellEnd"/>
      <w:r w:rsidR="009C1AB5">
        <w:rPr>
          <w:rStyle w:val="fontstyle31"/>
          <w:color w:val="auto"/>
        </w:rPr>
        <w:t>, Начни трудовую биографию с Арктики и Дальнего Востока</w:t>
      </w:r>
      <w:r w:rsidR="000912AE">
        <w:rPr>
          <w:rStyle w:val="fontstyle31"/>
          <w:color w:val="auto"/>
        </w:rPr>
        <w:t xml:space="preserve"> и других</w:t>
      </w:r>
      <w:r w:rsidR="00D86FAE">
        <w:rPr>
          <w:rStyle w:val="fontstyle31"/>
          <w:color w:val="auto"/>
        </w:rPr>
        <w:t>.</w:t>
      </w:r>
    </w:p>
    <w:p w14:paraId="3BAF75E2" w14:textId="262630DC" w:rsidR="000745AC" w:rsidRPr="00F94A12" w:rsidRDefault="0032252F" w:rsidP="004B32A4">
      <w:pPr>
        <w:tabs>
          <w:tab w:val="left" w:pos="709"/>
        </w:tabs>
        <w:spacing w:after="0"/>
        <w:ind w:firstLine="709"/>
        <w:jc w:val="both"/>
        <w:rPr>
          <w:rStyle w:val="fontstyle31"/>
          <w:color w:val="auto"/>
        </w:rPr>
      </w:pPr>
      <w:r>
        <w:rPr>
          <w:rStyle w:val="fontstyle31"/>
          <w:color w:val="auto"/>
        </w:rPr>
        <w:t>В свою очередь, о</w:t>
      </w:r>
      <w:r w:rsidR="000143D2" w:rsidRPr="00F94A12">
        <w:rPr>
          <w:rStyle w:val="fontstyle31"/>
          <w:color w:val="auto"/>
        </w:rPr>
        <w:t xml:space="preserve">рганы </w:t>
      </w:r>
      <w:r>
        <w:rPr>
          <w:rStyle w:val="fontstyle31"/>
          <w:color w:val="auto"/>
        </w:rPr>
        <w:t xml:space="preserve">местного самоуправления, осуществляющие </w:t>
      </w:r>
      <w:r w:rsidR="000143D2" w:rsidRPr="00F94A12">
        <w:rPr>
          <w:rStyle w:val="fontstyle31"/>
          <w:color w:val="auto"/>
        </w:rPr>
        <w:t>управлени</w:t>
      </w:r>
      <w:r>
        <w:rPr>
          <w:rStyle w:val="fontstyle31"/>
          <w:color w:val="auto"/>
        </w:rPr>
        <w:t>е в сфере</w:t>
      </w:r>
      <w:r w:rsidR="00620FB2">
        <w:rPr>
          <w:rStyle w:val="fontstyle31"/>
          <w:color w:val="auto"/>
        </w:rPr>
        <w:t xml:space="preserve"> </w:t>
      </w:r>
      <w:r w:rsidR="000143D2" w:rsidRPr="00F94A12">
        <w:rPr>
          <w:rStyle w:val="fontstyle31"/>
          <w:color w:val="auto"/>
        </w:rPr>
        <w:t xml:space="preserve">образования, </w:t>
      </w:r>
      <w:r>
        <w:rPr>
          <w:rStyle w:val="fontstyle31"/>
          <w:color w:val="auto"/>
        </w:rPr>
        <w:t>муниципальные методические службы</w:t>
      </w:r>
      <w:r w:rsidR="000143D2" w:rsidRPr="00F94A12">
        <w:rPr>
          <w:rStyle w:val="fontstyle31"/>
          <w:color w:val="auto"/>
        </w:rPr>
        <w:t xml:space="preserve"> на основе данных рекомендаций </w:t>
      </w:r>
      <w:r>
        <w:rPr>
          <w:rStyle w:val="fontstyle31"/>
          <w:color w:val="auto"/>
        </w:rPr>
        <w:t>могут разработать собственный</w:t>
      </w:r>
      <w:r w:rsidR="000143D2" w:rsidRPr="00F94A12">
        <w:rPr>
          <w:rStyle w:val="fontstyle31"/>
          <w:color w:val="auto"/>
        </w:rPr>
        <w:t xml:space="preserve"> план</w:t>
      </w:r>
      <w:r>
        <w:rPr>
          <w:rStyle w:val="fontstyle31"/>
          <w:color w:val="auto"/>
        </w:rPr>
        <w:t xml:space="preserve"> организ</w:t>
      </w:r>
      <w:r>
        <w:rPr>
          <w:rStyle w:val="fontstyle31"/>
          <w:color w:val="auto"/>
        </w:rPr>
        <w:t>а</w:t>
      </w:r>
      <w:r>
        <w:rPr>
          <w:rStyle w:val="fontstyle31"/>
          <w:color w:val="auto"/>
        </w:rPr>
        <w:t xml:space="preserve">ции </w:t>
      </w:r>
      <w:r w:rsidR="004B32A4">
        <w:rPr>
          <w:rStyle w:val="fontstyle31"/>
          <w:color w:val="auto"/>
        </w:rPr>
        <w:t xml:space="preserve">различных </w:t>
      </w:r>
      <w:r>
        <w:rPr>
          <w:rStyle w:val="fontstyle31"/>
          <w:color w:val="auto"/>
        </w:rPr>
        <w:t>событий в рамках Единого дня профессионального самоопр</w:t>
      </w:r>
      <w:r>
        <w:rPr>
          <w:rStyle w:val="fontstyle31"/>
          <w:color w:val="auto"/>
        </w:rPr>
        <w:t>е</w:t>
      </w:r>
      <w:r>
        <w:rPr>
          <w:rStyle w:val="fontstyle31"/>
          <w:color w:val="auto"/>
        </w:rPr>
        <w:t>деления</w:t>
      </w:r>
      <w:r w:rsidR="00605B9D">
        <w:rPr>
          <w:rStyle w:val="fontstyle31"/>
          <w:color w:val="auto"/>
        </w:rPr>
        <w:t>, в которых сможет принять участие большинство образовательных организаций</w:t>
      </w:r>
      <w:r w:rsidR="004B32A4">
        <w:rPr>
          <w:rStyle w:val="fontstyle31"/>
          <w:color w:val="auto"/>
        </w:rPr>
        <w:t xml:space="preserve"> района</w:t>
      </w:r>
      <w:r w:rsidR="00D37B0B" w:rsidRPr="00F94A12">
        <w:rPr>
          <w:rStyle w:val="fontstyle31"/>
          <w:color w:val="auto"/>
        </w:rPr>
        <w:t xml:space="preserve">. </w:t>
      </w:r>
      <w:r w:rsidR="00CC67B7" w:rsidRPr="00F94A12">
        <w:rPr>
          <w:rStyle w:val="fontstyle31"/>
          <w:color w:val="auto"/>
        </w:rPr>
        <w:t xml:space="preserve"> </w:t>
      </w:r>
    </w:p>
    <w:p w14:paraId="12134DF8" w14:textId="6E021883" w:rsidR="00987AA6" w:rsidRPr="00F94A12" w:rsidRDefault="00987AA6" w:rsidP="00987AA6">
      <w:pPr>
        <w:spacing w:after="0"/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На основании плана мероприятий в рамках Единого дня</w:t>
      </w:r>
      <w:r w:rsidR="00221BD8">
        <w:rPr>
          <w:rFonts w:ascii="TimesNewRomanPSMT" w:eastAsia="Times New Roman" w:hAnsi="TimesNewRomanPSMT" w:cs="Times New Roman"/>
          <w:sz w:val="28"/>
          <w:szCs w:val="28"/>
          <w:lang w:eastAsia="ru-RU"/>
        </w:rPr>
        <w:t>/недели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сам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>о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определения и профориентации в образовательной организации составляется </w:t>
      </w:r>
      <w:r w:rsidRPr="00EC76E6">
        <w:rPr>
          <w:rFonts w:ascii="TimesNewRomanPSMT" w:eastAsia="Times New Roman" w:hAnsi="TimesNewRomanPSMT" w:cs="Times New Roman"/>
          <w:i/>
          <w:sz w:val="28"/>
          <w:szCs w:val="28"/>
          <w:lang w:eastAsia="ru-RU"/>
        </w:rPr>
        <w:t>анализ проведенных событий с медиа-материалами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(</w:t>
      </w:r>
      <w:proofErr w:type="gramStart"/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фото-видео материалы</w:t>
      </w:r>
      <w:proofErr w:type="gramEnd"/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>, публикуемые на официальном сайте образовательной организации, пресс-релизы и аннотаци</w:t>
      </w:r>
      <w:r w:rsidRPr="00F94A12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и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основных событий).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Внутри образовательной организ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а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ции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определяются </w:t>
      </w:r>
      <w:r w:rsidRPr="00F94A12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победители конкурсов, поощряются самые активные участники. </w:t>
      </w:r>
    </w:p>
    <w:p w14:paraId="666EEDA3" w14:textId="7CD7A2E1" w:rsidR="005C3568" w:rsidRPr="00F94A12" w:rsidRDefault="000745AC" w:rsidP="00987AA6">
      <w:pPr>
        <w:tabs>
          <w:tab w:val="left" w:pos="709"/>
        </w:tabs>
        <w:spacing w:after="0"/>
        <w:jc w:val="both"/>
        <w:rPr>
          <w:rStyle w:val="fontstyle21"/>
          <w:color w:val="auto"/>
        </w:rPr>
      </w:pPr>
      <w:r w:rsidRPr="00F94A12">
        <w:rPr>
          <w:rStyle w:val="fontstyle31"/>
          <w:color w:val="auto"/>
        </w:rPr>
        <w:t xml:space="preserve"> </w:t>
      </w:r>
    </w:p>
    <w:p w14:paraId="1EC59F08" w14:textId="4F2686E9" w:rsidR="00E12B2E" w:rsidRPr="00564E16" w:rsidRDefault="000745AC" w:rsidP="00564E16">
      <w:pPr>
        <w:tabs>
          <w:tab w:val="left" w:pos="426"/>
        </w:tabs>
        <w:spacing w:after="0"/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F94A12">
        <w:rPr>
          <w:rStyle w:val="fontstyle21"/>
          <w:b w:val="0"/>
          <w:color w:val="auto"/>
        </w:rPr>
        <w:tab/>
      </w:r>
      <w:r w:rsidRPr="00F94A12">
        <w:rPr>
          <w:rStyle w:val="fontstyle21"/>
          <w:b w:val="0"/>
          <w:color w:val="auto"/>
        </w:rPr>
        <w:tab/>
      </w:r>
    </w:p>
    <w:p w14:paraId="06FA5128" w14:textId="50018910" w:rsidR="00597356" w:rsidRPr="00F94A12" w:rsidRDefault="00597356" w:rsidP="00597356">
      <w:pPr>
        <w:pStyle w:val="a9"/>
        <w:spacing w:before="150" w:beforeAutospacing="0" w:after="150" w:afterAutospacing="0"/>
        <w:ind w:left="150" w:right="150"/>
        <w:rPr>
          <w:b/>
          <w:i/>
          <w:sz w:val="28"/>
          <w:szCs w:val="28"/>
        </w:rPr>
      </w:pPr>
      <w:r w:rsidRPr="00F94A12">
        <w:rPr>
          <w:b/>
          <w:i/>
          <w:sz w:val="28"/>
          <w:szCs w:val="28"/>
        </w:rPr>
        <w:t>Список рекомендуемой литературы</w:t>
      </w:r>
    </w:p>
    <w:p w14:paraId="5403319B" w14:textId="3F61F0AB" w:rsidR="00597356" w:rsidRPr="001C6D2C" w:rsidRDefault="00597356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В.И., Сергеев И.С. Профессиональные пробы в школьной проф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риентации: путь поисков / Профессиональная ориентация в современной России: задачи, содержание, технологии.  – М.: ФИРО, 2015. –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. IV. – С. 20.</w:t>
      </w:r>
    </w:p>
    <w:p w14:paraId="72949450" w14:textId="012E6CE4" w:rsidR="001C6D2C" w:rsidRDefault="001C6D2C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материалы, содержащие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исание и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 лучших практик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с молодежью 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Российской Ф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</w:t>
      </w:r>
    </w:p>
    <w:p w14:paraId="66DFC2E5" w14:textId="77777777" w:rsidR="001C6D2C" w:rsidRDefault="00597356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Кибирев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Активные методы обучения и консультирования в профе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сиональном самоопределении. Практикум по профориентации. Хабаровск: ХК ИППК ПК, 2005. – 76с.</w:t>
      </w:r>
    </w:p>
    <w:p w14:paraId="5C33DB18" w14:textId="77777777" w:rsidR="001C6D2C" w:rsidRDefault="00597356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Ковалева Т. М.,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Кобыща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и др. Профессия «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М.-Твер</w:t>
      </w:r>
      <w:r w:rsid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ь: «СФК-офис». М., 2012 – 246 с.</w:t>
      </w:r>
    </w:p>
    <w:p w14:paraId="2DF7E50A" w14:textId="77777777" w:rsidR="009847C7" w:rsidRDefault="00597356" w:rsidP="009847C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инженерного образования в Хабаровском крае /под руководством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Кузнецовой А.Г., ИМОС, Москва, 2016.</w:t>
      </w:r>
    </w:p>
    <w:p w14:paraId="615C3ED4" w14:textId="517106CE" w:rsidR="009847C7" w:rsidRPr="009847C7" w:rsidRDefault="009847C7" w:rsidP="009847C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Мирцало</w:t>
      </w:r>
      <w:proofErr w:type="spellEnd"/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Постановка и реализация целей и задач инструментам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 техник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«Издательские решения»,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</w:t>
      </w:r>
    </w:p>
    <w:p w14:paraId="7519581C" w14:textId="5E11865B" w:rsidR="009847C7" w:rsidRPr="009847C7" w:rsidRDefault="009847C7" w:rsidP="009847C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будущего. Что нужно знать и уметь в новом сложном мире. </w:t>
      </w:r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Лошкарева, П. Лукша,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Смагин, Д. Судаков.</w:t>
      </w:r>
    </w:p>
    <w:p w14:paraId="07A62A00" w14:textId="77777777" w:rsidR="001C6D2C" w:rsidRDefault="00597356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Никодимова Е.А., Гребнев Д.А., Методические рекомендации по орган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</w:t>
      </w:r>
      <w:proofErr w:type="gram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учреждений, направленной на повышение престижа рабочих спец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альностей, востребованных на региональном рынке труда. </w:t>
      </w:r>
      <w:r w:rsidR="001C6D2C"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Вологда</w:t>
      </w:r>
      <w:r w:rsidR="001C6D2C"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</w:t>
      </w:r>
    </w:p>
    <w:p w14:paraId="7618AF57" w14:textId="77777777" w:rsidR="001C6D2C" w:rsidRDefault="00804139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Парнов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 Кем быть? Секреты выбора профессии.</w:t>
      </w:r>
      <w:r w:rsidR="001C6D2C"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Книга, с которой начинается карьера. – М.: Книжный мир, 2014.</w:t>
      </w:r>
    </w:p>
    <w:p w14:paraId="5FE67352" w14:textId="77777777" w:rsidR="009847C7" w:rsidRDefault="001C6D2C" w:rsidP="009847C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Пигуль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Реализация профессиональных ролей и поз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педагога в современных условиях: сборник методических рекоменд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 / Сборник методических рекомендаций. - Хабаровск, 2015. -   67 с.</w:t>
      </w:r>
    </w:p>
    <w:p w14:paraId="2208646E" w14:textId="26E2F63E" w:rsidR="001C6D2C" w:rsidRPr="009847C7" w:rsidRDefault="00597356" w:rsidP="009847C7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Профориентация в школе и колледже. Игры, дискуссии, задачи, упражнения: методическое пособие / Н.С. </w:t>
      </w:r>
      <w:proofErr w:type="spellStart"/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Р</w:t>
      </w:r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мянцева. – М. – Издательский центр «Академия», 2014. – 304 с. </w:t>
      </w:r>
    </w:p>
    <w:p w14:paraId="5D634890" w14:textId="77777777" w:rsidR="001C6D2C" w:rsidRDefault="00BC397E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Беседы о самоопределении: книга для чтения учащихся 5-7 классов: учеб</w:t>
      </w:r>
      <w:proofErr w:type="gram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учащихся 5-7 классов / Г.В.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Образовательно-издательский центр «Академия», 2012. — 128 с.</w:t>
      </w:r>
    </w:p>
    <w:p w14:paraId="15A8A95D" w14:textId="77777777" w:rsidR="001C6D2C" w:rsidRDefault="00597356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Е.С. Организация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школе. / Е.С. Романова – М: Издательский центр «Академия», 2013. – 304с.</w:t>
      </w:r>
    </w:p>
    <w:p w14:paraId="090215D8" w14:textId="77777777" w:rsidR="001C6D2C" w:rsidRDefault="00C71C05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устройстве на работу: учеб</w:t>
      </w:r>
      <w:proofErr w:type="gram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[А.М.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Бариева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др.], М.: изд. Центр «Академия», 2016. – 128с.</w:t>
      </w:r>
    </w:p>
    <w:p w14:paraId="715F4969" w14:textId="74986042" w:rsidR="001C6D2C" w:rsidRDefault="001C6D2C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 И. С. Профориентационные кубики. Базовые форматы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М., 2016.</w:t>
      </w:r>
    </w:p>
    <w:p w14:paraId="3F919B59" w14:textId="300CAD40" w:rsidR="00597356" w:rsidRPr="001C6D2C" w:rsidRDefault="00597356" w:rsidP="001C6D2C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алгоритмы создания модели основной школы, ориентирова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 самоопределение личности: сборник методических рекомендаций. / А.А.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Ю.Н. Алексеева, А.А. </w:t>
      </w:r>
      <w:proofErr w:type="spellStart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Митрейкина</w:t>
      </w:r>
      <w:proofErr w:type="spellEnd"/>
      <w:r w:rsidRPr="001C6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Хабаровск: ХК ИРО, 2016. – 64с.</w:t>
      </w:r>
    </w:p>
    <w:p w14:paraId="01628308" w14:textId="77777777" w:rsidR="00FE01FB" w:rsidRPr="00F94A12" w:rsidRDefault="00FE01FB" w:rsidP="00F214B8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12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78BA3C16" w14:textId="5DF95E0C" w:rsidR="00FE01FB" w:rsidRPr="00F94A12" w:rsidRDefault="00FE01FB" w:rsidP="00E017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12">
        <w:rPr>
          <w:rFonts w:ascii="Times New Roman" w:hAnsi="Times New Roman" w:cs="Times New Roman"/>
          <w:sz w:val="28"/>
          <w:szCs w:val="28"/>
        </w:rPr>
        <w:t xml:space="preserve">Атлас новых профессий, </w:t>
      </w:r>
      <w:hyperlink r:id="rId10" w:history="1">
        <w:r w:rsidRPr="00F94A1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http://atlas100.ru/</w:t>
        </w:r>
      </w:hyperlink>
      <w:r w:rsidRPr="00F94A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05796" w14:textId="1E788D64" w:rsidR="00F214B8" w:rsidRPr="00F94A12" w:rsidRDefault="00BF6974" w:rsidP="00E0178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образовательный проект «</w:t>
      </w:r>
      <w:proofErr w:type="spellStart"/>
      <w:r w:rsidR="00F214B8" w:rsidRPr="00F94A12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0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214B8" w:rsidRPr="0039022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http://navigatum.ru/kp.html</w:t>
        </w:r>
      </w:hyperlink>
      <w:r w:rsidR="00F214B8" w:rsidRPr="00F94A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8F8CC" w14:textId="53ECDA8E" w:rsidR="00FE01FB" w:rsidRDefault="00FE01FB" w:rsidP="00E017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12">
        <w:rPr>
          <w:rFonts w:ascii="Times New Roman" w:hAnsi="Times New Roman" w:cs="Times New Roman"/>
          <w:sz w:val="28"/>
          <w:szCs w:val="28"/>
        </w:rPr>
        <w:t>Материалы с</w:t>
      </w:r>
      <w:r w:rsidR="003C0AF0">
        <w:rPr>
          <w:rFonts w:ascii="Times New Roman" w:hAnsi="Times New Roman" w:cs="Times New Roman"/>
          <w:sz w:val="28"/>
          <w:szCs w:val="28"/>
        </w:rPr>
        <w:t xml:space="preserve"> сайта «Компас самоопределения» </w:t>
      </w:r>
      <w:hyperlink r:id="rId12" w:history="1">
        <w:r w:rsidRPr="00F94A1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http://kompas-prof.wixsite.com/mysite</w:t>
        </w:r>
      </w:hyperlink>
      <w:r w:rsidRPr="00F94A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B0A08" w14:textId="28734D6B" w:rsidR="00E0178D" w:rsidRPr="00F94A12" w:rsidRDefault="00233C7E" w:rsidP="00E017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E0178D">
        <w:rPr>
          <w:rFonts w:ascii="Times New Roman" w:hAnsi="Times New Roman" w:cs="Times New Roman"/>
          <w:sz w:val="28"/>
          <w:szCs w:val="28"/>
        </w:rPr>
        <w:t xml:space="preserve"> сайта </w:t>
      </w:r>
      <w:hyperlink r:id="rId13" w:history="1">
        <w:proofErr w:type="gramStart"/>
        <w:r w:rsidR="00E0178D" w:rsidRPr="00E0178D">
          <w:rPr>
            <w:rStyle w:val="a7"/>
            <w:rFonts w:ascii="Times New Roman" w:hAnsi="Times New Roman" w:cs="Times New Roman"/>
            <w:color w:val="auto"/>
            <w:sz w:val="24"/>
            <w:szCs w:val="28"/>
          </w:rPr>
          <w:t>ZA</w:t>
        </w:r>
        <w:proofErr w:type="gramEnd"/>
        <w:r w:rsidR="00E0178D" w:rsidRPr="00E0178D">
          <w:rPr>
            <w:rStyle w:val="a7"/>
            <w:rFonts w:ascii="Times New Roman" w:hAnsi="Times New Roman" w:cs="Times New Roman"/>
            <w:color w:val="auto"/>
            <w:sz w:val="24"/>
            <w:szCs w:val="28"/>
          </w:rPr>
          <w:t>СОБОЙ</w:t>
        </w:r>
      </w:hyperlink>
      <w:r w:rsidR="00E0178D" w:rsidRPr="00E0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AA2C0" w14:textId="3ABFDA09" w:rsidR="00FE01FB" w:rsidRDefault="00FE01FB" w:rsidP="00E017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12">
        <w:rPr>
          <w:rFonts w:ascii="Times New Roman" w:hAnsi="Times New Roman" w:cs="Times New Roman"/>
          <w:sz w:val="28"/>
          <w:szCs w:val="28"/>
        </w:rPr>
        <w:t xml:space="preserve">«Профессии» - </w:t>
      </w:r>
      <w:r w:rsidR="003C0AF0">
        <w:rPr>
          <w:rFonts w:ascii="Times New Roman" w:hAnsi="Times New Roman" w:cs="Times New Roman"/>
          <w:sz w:val="28"/>
          <w:szCs w:val="28"/>
        </w:rPr>
        <w:t>раздел сайта «</w:t>
      </w:r>
      <w:proofErr w:type="spellStart"/>
      <w:r w:rsidR="003C0AF0">
        <w:rPr>
          <w:rFonts w:ascii="Times New Roman" w:hAnsi="Times New Roman" w:cs="Times New Roman"/>
          <w:sz w:val="28"/>
          <w:szCs w:val="28"/>
        </w:rPr>
        <w:t>Учеба</w:t>
      </w:r>
      <w:proofErr w:type="gramStart"/>
      <w:r w:rsidR="003C0A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C0AF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C0AF0">
        <w:rPr>
          <w:rFonts w:ascii="Times New Roman" w:hAnsi="Times New Roman" w:cs="Times New Roman"/>
          <w:sz w:val="28"/>
          <w:szCs w:val="28"/>
        </w:rPr>
        <w:t xml:space="preserve">» </w:t>
      </w:r>
      <w:hyperlink r:id="rId14" w:history="1">
        <w:r w:rsidR="00F214B8" w:rsidRPr="00F94A1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www.ucheba.ru/prof</w:t>
        </w:r>
      </w:hyperlink>
      <w:r w:rsidR="00F214B8" w:rsidRPr="00F94A12">
        <w:rPr>
          <w:rFonts w:ascii="Times New Roman" w:hAnsi="Times New Roman" w:cs="Times New Roman"/>
          <w:sz w:val="28"/>
          <w:szCs w:val="28"/>
        </w:rPr>
        <w:t xml:space="preserve"> </w:t>
      </w:r>
      <w:r w:rsidR="00E0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6BB5C" w14:textId="33B83AC8" w:rsidR="00233C7E" w:rsidRPr="00233C7E" w:rsidRDefault="00C66C26" w:rsidP="00E0178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33C7E" w:rsidRPr="00233C7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Электронный музей профессий</w:t>
        </w:r>
      </w:hyperlink>
    </w:p>
    <w:p w14:paraId="1D677695" w14:textId="48D820F1" w:rsidR="00FE01FB" w:rsidRDefault="006C1B16" w:rsidP="00BF69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12">
        <w:rPr>
          <w:rFonts w:ascii="Times New Roman" w:hAnsi="Times New Roman" w:cs="Times New Roman"/>
          <w:sz w:val="28"/>
          <w:szCs w:val="28"/>
        </w:rPr>
        <w:t xml:space="preserve">Сообщество педагогов «Новая профессиональная ориентация» </w:t>
      </w:r>
      <w:hyperlink r:id="rId16" w:history="1">
        <w:r w:rsidRPr="00F94A1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http://vsevteme.ru/network/2128</w:t>
        </w:r>
      </w:hyperlink>
      <w:r w:rsidRPr="00F94A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4EF2" w14:textId="29B47204" w:rsidR="00BF6974" w:rsidRPr="003C0AF0" w:rsidRDefault="00BF6974" w:rsidP="00BF69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0AF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C0AF0" w:rsidRPr="003C0AF0">
          <w:rPr>
            <w:rFonts w:ascii="Times New Roman" w:hAnsi="Times New Roman" w:cs="Times New Roman"/>
            <w:sz w:val="28"/>
            <w:u w:val="single"/>
          </w:rPr>
          <w:t>https://s</w:t>
        </w:r>
        <w:r w:rsidR="003C0AF0" w:rsidRPr="003C0AF0">
          <w:rPr>
            <w:rFonts w:ascii="Times New Roman" w:hAnsi="Times New Roman" w:cs="Times New Roman"/>
            <w:sz w:val="28"/>
            <w:u w:val="single"/>
          </w:rPr>
          <w:t>m</w:t>
        </w:r>
        <w:r w:rsidR="003C0AF0" w:rsidRPr="003C0AF0">
          <w:rPr>
            <w:rFonts w:ascii="Times New Roman" w:hAnsi="Times New Roman" w:cs="Times New Roman"/>
            <w:sz w:val="28"/>
            <w:u w:val="single"/>
          </w:rPr>
          <w:t>artia.me/</w:t>
        </w:r>
      </w:hyperlink>
    </w:p>
    <w:p w14:paraId="6D1C6388" w14:textId="7DBE3388" w:rsidR="003C0AF0" w:rsidRPr="009C1AB5" w:rsidRDefault="003C0AF0" w:rsidP="00BF69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36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>Интернет-портал «</w:t>
      </w:r>
      <w:proofErr w:type="spellStart"/>
      <w:r>
        <w:rPr>
          <w:rFonts w:ascii="Times New Roman" w:hAnsi="Times New Roman" w:cs="Times New Roman"/>
          <w:sz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hyperlink r:id="rId18" w:history="1">
        <w:r w:rsidRPr="003C0AF0">
          <w:rPr>
            <w:rStyle w:val="a7"/>
            <w:rFonts w:ascii="Times New Roman" w:hAnsi="Times New Roman" w:cs="Times New Roman"/>
            <w:color w:val="auto"/>
            <w:sz w:val="28"/>
          </w:rPr>
          <w:t>https://</w:t>
        </w:r>
        <w:r w:rsidRPr="003C0AF0">
          <w:rPr>
            <w:rStyle w:val="a7"/>
            <w:rFonts w:ascii="Times New Roman" w:hAnsi="Times New Roman" w:cs="Times New Roman"/>
            <w:color w:val="auto"/>
            <w:sz w:val="28"/>
          </w:rPr>
          <w:t>p</w:t>
        </w:r>
        <w:r w:rsidRPr="003C0AF0">
          <w:rPr>
            <w:rStyle w:val="a7"/>
            <w:rFonts w:ascii="Times New Roman" w:hAnsi="Times New Roman" w:cs="Times New Roman"/>
            <w:color w:val="auto"/>
            <w:sz w:val="28"/>
          </w:rPr>
          <w:t>roektoria.online/</w:t>
        </w:r>
      </w:hyperlink>
    </w:p>
    <w:p w14:paraId="26748E7A" w14:textId="4F65FBB8" w:rsidR="009C1AB5" w:rsidRPr="009C1AB5" w:rsidRDefault="009C1AB5" w:rsidP="00BF69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hyperlink r:id="rId19" w:history="1">
        <w:r w:rsidRPr="009C1AB5">
          <w:rPr>
            <w:rStyle w:val="a7"/>
            <w:rFonts w:ascii="Times New Roman" w:hAnsi="Times New Roman" w:cs="Times New Roman"/>
            <w:color w:val="auto"/>
            <w:sz w:val="28"/>
          </w:rPr>
          <w:t>«Начни трудовую биографию с Аркт</w:t>
        </w:r>
        <w:r w:rsidRPr="009C1AB5">
          <w:rPr>
            <w:rStyle w:val="a7"/>
            <w:rFonts w:ascii="Times New Roman" w:hAnsi="Times New Roman" w:cs="Times New Roman"/>
            <w:color w:val="auto"/>
            <w:sz w:val="28"/>
          </w:rPr>
          <w:t>и</w:t>
        </w:r>
        <w:r w:rsidRPr="009C1AB5">
          <w:rPr>
            <w:rStyle w:val="a7"/>
            <w:rFonts w:ascii="Times New Roman" w:hAnsi="Times New Roman" w:cs="Times New Roman"/>
            <w:color w:val="auto"/>
            <w:sz w:val="28"/>
          </w:rPr>
          <w:t>ки и Дальнего Востока»</w:t>
        </w:r>
      </w:hyperlink>
    </w:p>
    <w:p w14:paraId="594FA1EA" w14:textId="1EC9B8D6" w:rsidR="00390229" w:rsidRPr="00F63E75" w:rsidRDefault="003C0AF0" w:rsidP="00F63E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Интернет-ресурс </w:t>
      </w:r>
      <w:hyperlink r:id="rId20" w:history="1">
        <w:r w:rsidRPr="003C0AF0">
          <w:rPr>
            <w:rStyle w:val="a7"/>
            <w:rFonts w:ascii="Times New Roman" w:hAnsi="Times New Roman" w:cs="Times New Roman"/>
            <w:color w:val="auto"/>
            <w:sz w:val="28"/>
          </w:rPr>
          <w:t>«Единая пром</w:t>
        </w:r>
        <w:r w:rsidRPr="003C0AF0">
          <w:rPr>
            <w:rStyle w:val="a7"/>
            <w:rFonts w:ascii="Times New Roman" w:hAnsi="Times New Roman" w:cs="Times New Roman"/>
            <w:color w:val="auto"/>
            <w:sz w:val="28"/>
          </w:rPr>
          <w:t>ы</w:t>
        </w:r>
        <w:r w:rsidRPr="003C0AF0">
          <w:rPr>
            <w:rStyle w:val="a7"/>
            <w:rFonts w:ascii="Times New Roman" w:hAnsi="Times New Roman" w:cs="Times New Roman"/>
            <w:color w:val="auto"/>
            <w:sz w:val="28"/>
          </w:rPr>
          <w:t>шленная карта»</w:t>
        </w:r>
      </w:hyperlink>
      <w:r w:rsidRPr="003C0AF0">
        <w:rPr>
          <w:rFonts w:ascii="Times New Roman" w:hAnsi="Times New Roman" w:cs="Times New Roman"/>
          <w:sz w:val="28"/>
        </w:rPr>
        <w:t xml:space="preserve"> </w:t>
      </w:r>
    </w:p>
    <w:p w14:paraId="13F8FC49" w14:textId="424A18FE" w:rsidR="00102C10" w:rsidRPr="00F94A12" w:rsidRDefault="00102C10" w:rsidP="00102C10">
      <w:pPr>
        <w:pStyle w:val="a9"/>
        <w:spacing w:before="150" w:beforeAutospacing="0" w:after="150" w:afterAutospacing="0"/>
        <w:ind w:left="150" w:right="150"/>
        <w:jc w:val="right"/>
        <w:rPr>
          <w:b/>
          <w:i/>
          <w:sz w:val="28"/>
          <w:szCs w:val="28"/>
        </w:rPr>
      </w:pPr>
      <w:r w:rsidRPr="00F94A12">
        <w:rPr>
          <w:b/>
          <w:i/>
          <w:sz w:val="28"/>
          <w:szCs w:val="28"/>
        </w:rPr>
        <w:t xml:space="preserve">Приложение </w:t>
      </w:r>
      <w:r w:rsidR="00EE2919" w:rsidRPr="00F94A12">
        <w:rPr>
          <w:b/>
          <w:i/>
          <w:sz w:val="28"/>
          <w:szCs w:val="28"/>
        </w:rPr>
        <w:t>1</w:t>
      </w:r>
    </w:p>
    <w:p w14:paraId="78133923" w14:textId="7D034412" w:rsidR="00BD2ED2" w:rsidRPr="00290C1F" w:rsidRDefault="009E0C21" w:rsidP="00BD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инструмента </w:t>
      </w:r>
      <w:proofErr w:type="spellStart"/>
      <w:r w:rsidR="00BD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коучинга</w:t>
      </w:r>
      <w:proofErr w:type="spellEnd"/>
      <w:r w:rsidR="00BD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D2ED2"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Колесо </w:t>
      </w:r>
      <w:r w:rsidR="00BD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жизненного </w:t>
      </w:r>
      <w:r w:rsidR="00BD2ED2"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баланса</w:t>
      </w:r>
      <w:r w:rsidR="00BD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D2ED2"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2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профессиональном самоопределении</w:t>
      </w:r>
    </w:p>
    <w:p w14:paraId="1483EB14" w14:textId="77777777" w:rsidR="00BD2ED2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DE1F61" w14:textId="25936404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Колесо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жизненного </w:t>
      </w:r>
      <w:r w:rsidR="006F6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баланса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один из самых известных </w:t>
      </w: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</w:t>
      </w: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коучинга</w:t>
      </w:r>
      <w:proofErr w:type="spellEnd"/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Колесо помогает рассмотреть интересующую область с ра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сторон.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Оно позволяет у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видеть те стороны, которые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требуют наибольш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внимания и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определиться с действиями в этих направлениях.</w:t>
      </w:r>
    </w:p>
    <w:p w14:paraId="1B66A029" w14:textId="77777777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колесо баланса делают на год, иногда на полгода или на два. Колесо можно использовать как для рассмотрения личных сфер жизни, так и в работе.</w:t>
      </w:r>
    </w:p>
    <w:p w14:paraId="4B1B0927" w14:textId="77777777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 колесо баланса для личной сферы могут составлять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семья, финансы, творчество, развитие, отдых, спорт и т.д.</w:t>
      </w:r>
    </w:p>
    <w:p w14:paraId="673B0936" w14:textId="77777777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колеса рабочих компетенций: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туда могут входить такие сф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как коммуникации, планирование, иностранный язык, профессиональные знания, навыки и т.д. </w:t>
      </w:r>
    </w:p>
    <w:p w14:paraId="5EDD59F8" w14:textId="61D07058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важно, какую сферу выбрать: личная жизнь, проект, повышение профессионального уровня, </w:t>
      </w:r>
      <w:r w:rsidR="00F70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другие, гл</w:t>
      </w:r>
      <w:r w:rsidR="00F70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авное, что любую область можно «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F70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ложить»</w:t>
      </w:r>
      <w:r w:rsidRPr="004F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сферам колеса.</w:t>
      </w:r>
      <w:proofErr w:type="gramEnd"/>
    </w:p>
    <w:p w14:paraId="6CD17ADF" w14:textId="77777777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колесе 8 сфер, поэтому, взяв ту или иную область, нужно найти 8 сфер,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которые на нее влияют из того, что вам подконтрольно. </w:t>
      </w:r>
    </w:p>
    <w:p w14:paraId="3B63BFE9" w14:textId="77777777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C63411" w14:textId="77777777" w:rsidR="00BD2ED2" w:rsidRPr="004F02C0" w:rsidRDefault="00BD2ED2" w:rsidP="00BD2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составлению колеса</w:t>
      </w:r>
      <w:r w:rsidRPr="004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баланса:</w:t>
      </w:r>
    </w:p>
    <w:p w14:paraId="5AC87BFE" w14:textId="77777777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колесо и разделите на 8 сфер.</w:t>
      </w:r>
    </w:p>
    <w:p w14:paraId="58499703" w14:textId="638C4079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сферы напишите назва</w:t>
      </w:r>
      <w:r w:rsidR="006D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(сферы должны быть в вашей «зоне ответственности»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каждой оси колеса сделайте деления от 1 до 10.</w:t>
      </w:r>
    </w:p>
    <w:p w14:paraId="1A3342D5" w14:textId="77777777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для себя по каждой сфере, что будет для вас 10 из 10 ч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год.</w:t>
      </w:r>
    </w:p>
    <w:p w14:paraId="3B9798B5" w14:textId="77777777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на оси точкой и цифрой, где находитесь сейчас.</w:t>
      </w:r>
    </w:p>
    <w:p w14:paraId="41CA1B7D" w14:textId="77777777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линией все точки. Получится некий рисунок, не всегда похожий уже на колесо.</w:t>
      </w:r>
    </w:p>
    <w:p w14:paraId="018D6C0C" w14:textId="77777777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то, что у вас получилось. Посмотрите, какие области “западают”, какие нужно подтянуть, возможно, что-то лишнее, а что-то важное вообще не вошло.</w:t>
      </w:r>
    </w:p>
    <w:p w14:paraId="2976AF79" w14:textId="5650335D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Выберите 1-2 сферы </w:t>
      </w:r>
      <w:r w:rsidR="00CD5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(лучше одну), «подтянув»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которую, вы см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 добиться положительного результата в остальных сферах.</w:t>
      </w:r>
    </w:p>
    <w:p w14:paraId="493687C1" w14:textId="77777777" w:rsidR="00BD2ED2" w:rsidRPr="004F02C0" w:rsidRDefault="00BD2ED2" w:rsidP="00BD2E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действий для развития выбранной сферы.</w:t>
      </w:r>
    </w:p>
    <w:p w14:paraId="4C02D170" w14:textId="40065389" w:rsidR="00BD2ED2" w:rsidRDefault="00036CD5" w:rsidP="00BD2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6CD5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6124F72A" wp14:editId="441B297F">
            <wp:extent cx="5940425" cy="5114335"/>
            <wp:effectExtent l="0" t="0" r="3175" b="0"/>
            <wp:docPr id="1" name="Рисунок 1" descr="C:\Users\mitrejkinaaa\Pictures\Колесо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rejkinaaa\Pictures\Колесо-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A170" w14:textId="39CC48F7" w:rsidR="00BD2ED2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работы по профессиональному самоопределению возможно составление колеса, отображающего факторы, влияющие на достижение успеха в профессиональной деятельности</w:t>
      </w:r>
      <w:r w:rsidR="00F63E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последующим анализом того, насколько эти факторы присутствуют в жизни каждого обучающегося. </w:t>
      </w:r>
    </w:p>
    <w:p w14:paraId="0F2300CF" w14:textId="77777777" w:rsidR="00BD2ED2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Тогда сначала следует определить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факторы (их должно быть 8), от которых зависит успешность человека в выбранной профессиональной деятельности. Например, это могут быть такие факторы, как образование, состояние здоровья, уровень компетенций, набор личнос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ных качеств и т. д. Это будет первым шагом в работе над «Колесом». </w:t>
      </w:r>
    </w:p>
    <w:p w14:paraId="4CE2C4BD" w14:textId="77777777" w:rsidR="00BD2ED2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Далее необходимо записать эти факторы в сферы колеса. </w:t>
      </w:r>
    </w:p>
    <w:p w14:paraId="32A261B3" w14:textId="77777777" w:rsidR="00BD2ED2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Третий шаг будет состоять в описании каждым обучающимся макс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мального значения (цифры 10) по каждому фактору успешности. То есть, что значит для обучающегося десятка в отношении, например, образования как фактора успешности.</w:t>
      </w:r>
    </w:p>
    <w:p w14:paraId="1A8ADE1B" w14:textId="77777777" w:rsidR="00BD2ED2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Следующий шаг будет заключаться в определении обучающимися по каждому фактору точки, в которой они находятся на данный момент. Эта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бота, как и на предыдущем шаге, носит индивидуальный характер. </w:t>
      </w:r>
    </w:p>
    <w:p w14:paraId="5C776F9F" w14:textId="77777777" w:rsidR="00BD2ED2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Затем каждому обучающемуся необходимо соединить точки на колесе и проанализировать, в отношении каких факторов успешности у него есть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труднения.</w:t>
      </w:r>
    </w:p>
    <w:p w14:paraId="0C4889FC" w14:textId="5DF37A26" w:rsidR="00465823" w:rsidRPr="00425F05" w:rsidRDefault="00BD2ED2" w:rsidP="0057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последним шагом должен стать выбор того фактора успешности, при воздействии которого произойдет улучшение остальных, и определение 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 действий, направленных на положительные изменения в выбранном факторе.</w:t>
      </w:r>
    </w:p>
    <w:p w14:paraId="3185F6E5" w14:textId="4DEEAE9F" w:rsidR="00BD2ED2" w:rsidRDefault="00BD2ED2" w:rsidP="00BD2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0C1F">
        <w:rPr>
          <w:rFonts w:ascii="Times New Roman" w:hAnsi="Times New Roman" w:cs="Times New Roman"/>
          <w:b/>
          <w:i/>
          <w:color w:val="000000"/>
          <w:sz w:val="28"/>
          <w:szCs w:val="30"/>
        </w:rPr>
        <w:t>Приложение</w:t>
      </w:r>
      <w:r w:rsidRPr="0029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</w:p>
    <w:p w14:paraId="7DB847FC" w14:textId="0CC311CD" w:rsidR="00750F30" w:rsidRDefault="00750F30" w:rsidP="00750F30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0290DB8" w14:textId="77777777" w:rsidR="00EA52D3" w:rsidRDefault="00EA52D3" w:rsidP="00EA52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EA52D3">
        <w:rPr>
          <w:rFonts w:ascii="Times New Roman" w:hAnsi="Times New Roman" w:cs="Times New Roman"/>
          <w:b/>
          <w:color w:val="000000"/>
          <w:sz w:val="28"/>
          <w:szCs w:val="30"/>
        </w:rPr>
        <w:t xml:space="preserve">Кейсы для использования на занятиях по </w:t>
      </w:r>
      <w:proofErr w:type="gramStart"/>
      <w:r w:rsidRPr="00EA52D3">
        <w:rPr>
          <w:rFonts w:ascii="Times New Roman" w:hAnsi="Times New Roman" w:cs="Times New Roman"/>
          <w:b/>
          <w:color w:val="000000"/>
          <w:sz w:val="28"/>
          <w:szCs w:val="30"/>
        </w:rPr>
        <w:t>профессиональному</w:t>
      </w:r>
      <w:proofErr w:type="gramEnd"/>
      <w:r w:rsidRPr="00EA52D3">
        <w:rPr>
          <w:rFonts w:ascii="Times New Roman" w:hAnsi="Times New Roman" w:cs="Times New Roman"/>
          <w:b/>
          <w:color w:val="000000"/>
          <w:sz w:val="28"/>
          <w:szCs w:val="30"/>
        </w:rPr>
        <w:t xml:space="preserve"> </w:t>
      </w:r>
    </w:p>
    <w:p w14:paraId="2B3893C6" w14:textId="12000B63" w:rsidR="001D023D" w:rsidRPr="00EA52D3" w:rsidRDefault="00EA52D3" w:rsidP="00EA52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EA52D3">
        <w:rPr>
          <w:rFonts w:ascii="Times New Roman" w:hAnsi="Times New Roman" w:cs="Times New Roman"/>
          <w:b/>
          <w:color w:val="000000"/>
          <w:sz w:val="28"/>
          <w:szCs w:val="30"/>
        </w:rPr>
        <w:t>самоопределению</w:t>
      </w:r>
    </w:p>
    <w:p w14:paraId="69740719" w14:textId="77777777" w:rsidR="004F02C0" w:rsidRDefault="004F02C0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E2CBA67" w14:textId="28821AFE" w:rsidR="00EA52D3" w:rsidRPr="00EA52D3" w:rsidRDefault="00EA52D3" w:rsidP="00EA52D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52D3">
        <w:rPr>
          <w:rFonts w:ascii="Times New Roman" w:hAnsi="Times New Roman" w:cs="Times New Roman"/>
          <w:b/>
          <w:color w:val="000000"/>
          <w:sz w:val="28"/>
          <w:szCs w:val="28"/>
        </w:rPr>
        <w:t>Кейс 1. «Родители»</w:t>
      </w:r>
    </w:p>
    <w:p w14:paraId="23413E99" w14:textId="566B88B2" w:rsidR="004F02C0" w:rsidRDefault="00EA52D3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Лиза К., 15 лет, отлично учится в школе, занимается в художественной студии, обладает ярко выраженными творческими способностями. По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теру девочка спокойная, необщительная, замкнутая, у нее мало подруг. Ме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тает стать дизайнером, однако родители настаивают на выборе «более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стижной», по их мнению, профессии</w:t>
      </w:r>
      <w:r w:rsidRPr="00EA52D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врача или юриста.</w:t>
      </w:r>
    </w:p>
    <w:p w14:paraId="055CDBDE" w14:textId="5A7F8902" w:rsidR="00EA52D3" w:rsidRDefault="00EA52D3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Согласны ли Вы с мнением родителей Лизы</w:t>
      </w:r>
      <w:r w:rsidRPr="00EA52D3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Аргумент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руйте свой ответ.</w:t>
      </w:r>
    </w:p>
    <w:p w14:paraId="0502E107" w14:textId="193D3DD1" w:rsidR="00EA52D3" w:rsidRPr="00EA52D3" w:rsidRDefault="00EA52D3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Представьте себя на месте Лизы. Вам нужно поговорить с родителями по поводу своего выбора профессии. </w:t>
      </w:r>
      <w:r w:rsidR="00984ACA">
        <w:rPr>
          <w:rFonts w:ascii="Times New Roman" w:hAnsi="Times New Roman" w:cs="Times New Roman"/>
          <w:color w:val="000000"/>
          <w:sz w:val="28"/>
          <w:szCs w:val="28"/>
        </w:rPr>
        <w:t>Составьте от лица Лизы речь в защиту своего выбора.</w:t>
      </w:r>
    </w:p>
    <w:p w14:paraId="190B385E" w14:textId="77777777" w:rsidR="004F02C0" w:rsidRDefault="004F02C0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93418" w14:textId="655A1B02" w:rsidR="00984ACA" w:rsidRDefault="00984ACA" w:rsidP="00EA52D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Кейс 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>Выбор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CCB13D6" w14:textId="03DDFB5C" w:rsidR="00984ACA" w:rsidRDefault="00984ACA" w:rsidP="00572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 А. закончил 9 класс. В аттестате у него стоят следующие отметки</w:t>
      </w:r>
      <w:r w:rsidRPr="00984AC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алгебра – 4, геометрия – 4, русский язык – 3, литература – 4, физика – 3, х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мия – 3, физическая культура – 5, технология – 5. Дополнительных секций он не посещал. </w:t>
      </w:r>
    </w:p>
    <w:p w14:paraId="16C0F75A" w14:textId="16B393D5" w:rsidR="00984ACA" w:rsidRDefault="00984ACA" w:rsidP="00572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Какую образовательную траекторию Вы можете посовет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Ивану</w:t>
      </w:r>
      <w:r w:rsidRPr="00984AC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обучение в 10 классе, в профессиональной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организации или найти работу</w:t>
      </w:r>
      <w:r w:rsidRPr="00984AC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ответа на вопрос подготовьте аргументы «за» и «против».</w:t>
      </w:r>
    </w:p>
    <w:p w14:paraId="7F811946" w14:textId="315BC631" w:rsidR="00984ACA" w:rsidRPr="00984ACA" w:rsidRDefault="00984ACA" w:rsidP="00572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Составьте для Ивана план дальнейших действий, которые помогут ему определиться с профессией.</w:t>
      </w:r>
    </w:p>
    <w:p w14:paraId="5E7E3E3F" w14:textId="77777777" w:rsidR="004F02C0" w:rsidRDefault="004F02C0" w:rsidP="00572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F15E7" w14:textId="2F9E0146" w:rsidR="00984ACA" w:rsidRDefault="00984ACA" w:rsidP="00EA52D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ACA">
        <w:rPr>
          <w:rFonts w:ascii="Times New Roman" w:hAnsi="Times New Roman" w:cs="Times New Roman"/>
          <w:b/>
          <w:color w:val="000000"/>
          <w:sz w:val="28"/>
          <w:szCs w:val="28"/>
        </w:rPr>
        <w:t>Кейс 3. «Техникум»</w:t>
      </w:r>
    </w:p>
    <w:p w14:paraId="5BA3B83D" w14:textId="050ED73D" w:rsidR="00984ACA" w:rsidRDefault="00984ACA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Николай К. выбрал свою профессию осознанно. Он с детства любил мастерить. Увлекался резьбой по дереву. После 9 класса Николай поступил учиться в строительный техникум</w:t>
      </w:r>
      <w:r w:rsidR="00184AEE">
        <w:rPr>
          <w:rFonts w:ascii="Times New Roman" w:hAnsi="Times New Roman" w:cs="Times New Roman"/>
          <w:color w:val="000000"/>
          <w:sz w:val="28"/>
          <w:szCs w:val="28"/>
        </w:rPr>
        <w:t xml:space="preserve">, однако после 1 курса решил, что обладает достаточным уровнем знаний для того, чтобы пойти работать, не закончив обучение. </w:t>
      </w:r>
    </w:p>
    <w:p w14:paraId="2563EC58" w14:textId="1EA64FC8" w:rsidR="00184AEE" w:rsidRDefault="00184AEE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EE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Подготовьте аргументы в пользу того, что Николаю след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вало бы продолжить образование в техникуме.</w:t>
      </w:r>
    </w:p>
    <w:p w14:paraId="31FEFFC1" w14:textId="5453AC2B" w:rsidR="00184AEE" w:rsidRDefault="00184AEE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4A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Разработайте варианты профессиональных маршрутов для Николая.</w:t>
      </w:r>
    </w:p>
    <w:p w14:paraId="2900C49D" w14:textId="77777777" w:rsidR="00184AEE" w:rsidRDefault="00184AEE" w:rsidP="00EA52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39075" w14:textId="640FA951" w:rsidR="00184AEE" w:rsidRPr="00184AEE" w:rsidRDefault="00184AEE" w:rsidP="00EA52D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AEE">
        <w:rPr>
          <w:rFonts w:ascii="Times New Roman" w:hAnsi="Times New Roman" w:cs="Times New Roman"/>
          <w:b/>
          <w:color w:val="000000"/>
          <w:sz w:val="28"/>
          <w:szCs w:val="28"/>
        </w:rPr>
        <w:t>Кейс 4. «Служба занятости»</w:t>
      </w:r>
    </w:p>
    <w:p w14:paraId="47DF6F4D" w14:textId="43D34A74" w:rsidR="00184AEE" w:rsidRDefault="00425F05" w:rsidP="00E70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Людмила М. успешно закончила обучение в промышленно-экономическом колледже по специальности бухгалтер и обратилась в центр занятости населения з поиском подходящей работы. Ей были предложены варианты трудоустройства по специальности с низкой заработной платой. Людмила отказалась, так как закончила колле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дж с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асным дипломом и ож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дала, что ей предложат более высокую оплату труда.</w:t>
      </w:r>
    </w:p>
    <w:p w14:paraId="1BDC0E9F" w14:textId="6C6C42C6" w:rsidR="00425F05" w:rsidRDefault="00425F05" w:rsidP="00E70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F05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Обсудите, насколько оправданны ожидания Людмилы. Из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 вакансии регионального рынка труда и ответьте на вопросы</w:t>
      </w:r>
      <w:r w:rsidRPr="00425F0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сколько организаций предлагают вакансии по профессии бухгалтер, какова средняя заработная плата по данной профессии, какие требования к образованию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двигают работодатели</w:t>
      </w:r>
      <w:r w:rsidRPr="00425F0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7839E0B" w14:textId="60A1F76B" w:rsidR="00F63E75" w:rsidRPr="00EA52D3" w:rsidRDefault="00425F05" w:rsidP="00425F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5F05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Предложите Людмиле способы повышения конкурентосп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собности на рынке труда.</w:t>
      </w:r>
    </w:p>
    <w:p w14:paraId="2C26D765" w14:textId="6AD529A0" w:rsidR="004F02C0" w:rsidRPr="00EA52D3" w:rsidRDefault="00290C1F" w:rsidP="00EA52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A52D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</w:t>
      </w:r>
      <w:r w:rsidRPr="00EA5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2ED2" w:rsidRPr="00EA52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</w:p>
    <w:p w14:paraId="58ADEA7E" w14:textId="77777777" w:rsidR="00BD2ED2" w:rsidRDefault="00BD2ED2" w:rsidP="00290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C189A4" w14:textId="77777777" w:rsidR="00EA52D3" w:rsidRDefault="00BD2ED2" w:rsidP="00BD2E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Примерная </w:t>
      </w: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п</w:t>
      </w: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рограмма </w:t>
      </w: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Единого дня и </w:t>
      </w: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недели </w:t>
      </w:r>
    </w:p>
    <w:p w14:paraId="4A644043" w14:textId="69CA26A7" w:rsidR="00BD2ED2" w:rsidRPr="00F94A12" w:rsidRDefault="00BD2ED2" w:rsidP="00BD2E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профессионального </w:t>
      </w:r>
      <w:r w:rsidRPr="00F94A12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самоопределения </w:t>
      </w:r>
    </w:p>
    <w:p w14:paraId="030222D6" w14:textId="388041FB" w:rsidR="00BD2ED2" w:rsidRPr="00F94A12" w:rsidRDefault="003C39CB" w:rsidP="00BD2E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i/>
          <w:sz w:val="28"/>
          <w:szCs w:val="28"/>
          <w:lang w:eastAsia="ru-RU"/>
        </w:rPr>
        <w:t>(избыточное меню)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83"/>
      </w:tblGrid>
      <w:tr w:rsidR="00BD2ED2" w:rsidRPr="00F94A12" w14:paraId="500853D7" w14:textId="77777777" w:rsidTr="002859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0CB7" w14:textId="77777777" w:rsidR="00BD2ED2" w:rsidRPr="00F94A12" w:rsidRDefault="00BD2ED2" w:rsidP="008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78F6" w14:textId="47B79F2D" w:rsidR="00BD2ED2" w:rsidRPr="00F94A12" w:rsidRDefault="00EA52D3" w:rsidP="008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sz w:val="28"/>
                <w:szCs w:val="28"/>
                <w:lang w:eastAsia="ru-RU"/>
              </w:rPr>
              <w:t>Примерные форматы работы</w:t>
            </w:r>
          </w:p>
        </w:tc>
      </w:tr>
      <w:tr w:rsidR="00BD2ED2" w:rsidRPr="00F94A12" w14:paraId="257986AB" w14:textId="77777777" w:rsidTr="002859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51E5" w14:textId="77777777" w:rsidR="00BD2ED2" w:rsidRPr="00F94A12" w:rsidRDefault="00BD2ED2" w:rsidP="008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1-4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A286" w14:textId="77777777" w:rsidR="00BD2ED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Встречи детей с мастерами своего дела (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родители, 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б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а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бушки, дедушки)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</w:p>
          <w:p w14:paraId="7B9EAA78" w14:textId="77777777" w:rsidR="00BD2ED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Настольные профориентационные игры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Собери пр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фессию»,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«Угадай профессию»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, «Пятый лишний»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</w:p>
          <w:p w14:paraId="10FEBBDA" w14:textId="77777777" w:rsidR="00BD2ED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Игра «Волшебный магазин».</w:t>
            </w:r>
          </w:p>
          <w:p w14:paraId="17795039" w14:textId="77777777" w:rsidR="00BD2ED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Фестиваль профессий.</w:t>
            </w:r>
          </w:p>
          <w:p w14:paraId="24074CC3" w14:textId="77777777" w:rsidR="00BD2ED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Экскурсии на предприятия района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</w:p>
          <w:p w14:paraId="47189534" w14:textId="77777777" w:rsidR="00BD2ED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Просмотр и обсуждение мультфильмов о профессиях.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20C6DB" w14:textId="77777777" w:rsidR="00BD2ED2" w:rsidRPr="00E43922" w:rsidRDefault="00BD2ED2" w:rsidP="002859E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ы</w:t>
            </w:r>
            <w:r w:rsidRPr="005D600A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рисунков «Профессии наших родителей»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, «Моя будущая профессия». </w:t>
            </w:r>
          </w:p>
        </w:tc>
      </w:tr>
      <w:tr w:rsidR="00BD2ED2" w:rsidRPr="00F94A12" w14:paraId="02CF1CA2" w14:textId="77777777" w:rsidTr="002859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100F" w14:textId="77777777" w:rsidR="00BD2ED2" w:rsidRPr="00F94A12" w:rsidRDefault="00BD2ED2" w:rsidP="008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5-7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E34B" w14:textId="77777777" w:rsidR="00BD2ED2" w:rsidRDefault="00BD2ED2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Встречи с интересными людьми (профессионалами)</w:t>
            </w:r>
            <w:r w:rsidRPr="0091690D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урок от профессионала, мастер-класс.</w:t>
            </w:r>
          </w:p>
          <w:p w14:paraId="0FF097E7" w14:textId="491B005C" w:rsidR="00BD2ED2" w:rsidRDefault="00BD2ED2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Экскурсии на предприятия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района</w:t>
            </w: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Интервью с профе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сионалом.</w:t>
            </w:r>
            <w:r w:rsidR="00A06FFB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Виртуальные экскурсии.</w:t>
            </w:r>
          </w:p>
          <w:p w14:paraId="1C0042BA" w14:textId="77777777" w:rsidR="00BD2ED2" w:rsidRDefault="00BD2ED2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Ролевая игра </w:t>
            </w:r>
            <w:r>
              <w:rPr>
                <w:rFonts w:ascii="Times New Roman" w:hAnsi="Times New Roman" w:cs="Times New Roman"/>
                <w:sz w:val="28"/>
              </w:rPr>
              <w:t>«Профессиональная консультация»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0C89D3" w14:textId="454FE9AB" w:rsidR="00BD2ED2" w:rsidRPr="002F1FC7" w:rsidRDefault="00B31D6E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Конкурсы кроссвордов по профессиям</w:t>
            </w:r>
            <w:r w:rsidR="00BD2ED2" w:rsidRPr="003E55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,</w:t>
            </w:r>
            <w:r w:rsidR="00BD2ED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плакатов об успешных профессионалах.</w:t>
            </w:r>
            <w:r w:rsidR="00BD2ED2" w:rsidRPr="003E55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103C97" w14:textId="77777777" w:rsidR="00BD2ED2" w:rsidRPr="00DF2DE6" w:rsidRDefault="00BD2ED2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Деловая игра «Атлас новых профессий».</w:t>
            </w:r>
          </w:p>
          <w:p w14:paraId="2EF15E00" w14:textId="77777777" w:rsidR="00BD2ED2" w:rsidRPr="00605B9D" w:rsidRDefault="00BD2ED2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квеста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по профессиям.</w:t>
            </w:r>
          </w:p>
          <w:p w14:paraId="7CAFE41D" w14:textId="77777777" w:rsidR="00BD2ED2" w:rsidRPr="00E43922" w:rsidRDefault="00BD2ED2" w:rsidP="002859E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Организация виртуальной экскурсии.</w:t>
            </w:r>
          </w:p>
        </w:tc>
      </w:tr>
      <w:tr w:rsidR="00BD2ED2" w:rsidRPr="00F94A12" w14:paraId="1C24BCFF" w14:textId="77777777" w:rsidTr="002859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1C23" w14:textId="77777777" w:rsidR="00BD2ED2" w:rsidRPr="00F94A12" w:rsidRDefault="00BD2ED2" w:rsidP="008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8-9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47C6" w14:textId="77777777" w:rsidR="00BD2ED2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Организация «Дня тени».</w:t>
            </w:r>
          </w:p>
          <w:p w14:paraId="35DC7EB3" w14:textId="77777777" w:rsidR="00BD2ED2" w:rsidRPr="00390229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757D2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Встречи с интересными людьми (профессионалами)</w:t>
            </w:r>
            <w:r w:rsidRPr="0091690D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lastRenderedPageBreak/>
              <w:t>урок от профессионала, мастер-класс.</w:t>
            </w:r>
          </w:p>
          <w:p w14:paraId="66F577F6" w14:textId="77777777" w:rsidR="00BD2ED2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Решение кейсов, связанных с осуществлением выбора профессии.</w:t>
            </w:r>
          </w:p>
          <w:p w14:paraId="7207F786" w14:textId="77777777" w:rsidR="00BD2ED2" w:rsidRPr="0083631C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NewRomanPSMT" w:eastAsia="Times New Roman" w:hAnsi="TimesNewRomanPSMT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83631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Конкурсы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видеороликов о профессиях, интерактивных плакатов о профессиях будущего.</w:t>
            </w:r>
          </w:p>
          <w:p w14:paraId="36AFC3BF" w14:textId="77777777" w:rsidR="00BD2ED2" w:rsidRPr="0091690D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83631C">
              <w:rPr>
                <w:rStyle w:val="a7"/>
                <w:rFonts w:ascii="TimesNewRomanPSMT" w:eastAsia="Times New Roman" w:hAnsi="TimesNewRomanPSMT" w:cs="Times New Roman"/>
                <w:color w:val="auto"/>
                <w:sz w:val="28"/>
                <w:szCs w:val="28"/>
                <w:u w:val="none"/>
                <w:lang w:eastAsia="ru-RU"/>
              </w:rPr>
              <w:t>На</w:t>
            </w:r>
            <w:r>
              <w:rPr>
                <w:rStyle w:val="a7"/>
                <w:rFonts w:ascii="TimesNewRomanPSMT" w:eastAsia="Times New Roman" w:hAnsi="TimesNewRomanPSMT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стольные профориентационные игры, например, </w:t>
            </w:r>
            <w:r w:rsidRPr="009F19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профессий».</w:t>
            </w:r>
          </w:p>
          <w:p w14:paraId="0FF537CD" w14:textId="77777777" w:rsidR="00BD2ED2" w:rsidRPr="0083631C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Ролевые игры</w:t>
            </w:r>
            <w:r w:rsidRPr="00D86F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«Приемная комиссия», «Компания».</w:t>
            </w:r>
          </w:p>
          <w:p w14:paraId="4D6A7CE7" w14:textId="77777777" w:rsidR="00BD2ED2" w:rsidRPr="00390229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Разработка социальных</w:t>
            </w:r>
            <w:r w:rsidRPr="00390229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ов</w:t>
            </w:r>
            <w:r w:rsidRPr="00390229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</w:p>
          <w:p w14:paraId="0946840F" w14:textId="77777777" w:rsidR="00BD2ED2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Проведение профессиональных диагностик.</w:t>
            </w:r>
          </w:p>
          <w:p w14:paraId="7144FAA1" w14:textId="77777777" w:rsidR="00BD2ED2" w:rsidRPr="0083631C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Просмотр уроков на портале 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, решение представленных на нем кейсов.</w:t>
            </w:r>
          </w:p>
          <w:p w14:paraId="7E4FE1C1" w14:textId="77777777" w:rsidR="00BD2ED2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83631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Проведение занятий с использованием 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инструментов технологии </w:t>
            </w:r>
            <w:proofErr w:type="spellStart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коучинга</w:t>
            </w:r>
            <w:proofErr w:type="spellEnd"/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(</w:t>
            </w:r>
            <w:r w:rsidRPr="0083631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«Умение делать выбор», «Как превр</w:t>
            </w:r>
            <w:r w:rsidRPr="0083631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а</w:t>
            </w:r>
            <w:r w:rsidRPr="0083631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тить мечту в цель»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, «Факторы успешности»). </w:t>
            </w:r>
          </w:p>
          <w:p w14:paraId="59949F46" w14:textId="77777777" w:rsidR="00BD2ED2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Составление информационно-образовательной карты территории.</w:t>
            </w:r>
          </w:p>
          <w:p w14:paraId="35AF2B81" w14:textId="77777777" w:rsidR="00BD2ED2" w:rsidRPr="00E43922" w:rsidRDefault="00BD2ED2" w:rsidP="002859E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Т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ренинги по целеполаганию, управлению собственным временем.</w:t>
            </w:r>
          </w:p>
        </w:tc>
      </w:tr>
      <w:tr w:rsidR="00BD2ED2" w:rsidRPr="00F94A12" w14:paraId="3B7E878D" w14:textId="77777777" w:rsidTr="002859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40E7" w14:textId="77777777" w:rsidR="00BD2ED2" w:rsidRPr="00F94A12" w:rsidRDefault="00BD2ED2" w:rsidP="008B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lastRenderedPageBreak/>
              <w:t>10-11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B596" w14:textId="77777777" w:rsidR="00BD2ED2" w:rsidRPr="00DA0230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NewRomanPSMT" w:eastAsia="Times New Roman" w:hAnsi="TimesNewRomanPSMT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Дискуссии на различные темы, связанные с професси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нальным выбором.</w:t>
            </w:r>
          </w:p>
          <w:p w14:paraId="3F7C02E6" w14:textId="77777777" w:rsidR="00BD2ED2" w:rsidRPr="00DA0230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</w:pPr>
            <w:r w:rsidRPr="00DA023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Проектирование будущего с использованием технол</w:t>
            </w:r>
            <w:r w:rsidRPr="00DA023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о</w:t>
            </w:r>
            <w:r w:rsidRPr="00DA023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гии </w:t>
            </w:r>
            <w:proofErr w:type="spellStart"/>
            <w:r w:rsidRPr="00DA023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форсайта</w:t>
            </w:r>
            <w:proofErr w:type="spellEnd"/>
            <w:r w:rsidRPr="00DA0230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(определение возможных профессиональных траекторий). </w:t>
            </w:r>
          </w:p>
          <w:p w14:paraId="13880F5E" w14:textId="77777777" w:rsidR="00BD2ED2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школьных </w:t>
            </w:r>
            <w:proofErr w:type="gramStart"/>
            <w:r w:rsidRPr="00DA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бизнес-проектов</w:t>
            </w:r>
            <w:proofErr w:type="gramEnd"/>
            <w:r w:rsidRPr="00DA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 экспертов из числа успешных предпринимателей.</w:t>
            </w:r>
          </w:p>
          <w:p w14:paraId="65C24C82" w14:textId="77777777" w:rsidR="00BD2ED2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информационно-образовательной карты территории.</w:t>
            </w:r>
          </w:p>
          <w:p w14:paraId="69FDFC61" w14:textId="77777777" w:rsidR="00BD2ED2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уроков на портале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дальне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 обсуждением.</w:t>
            </w:r>
          </w:p>
          <w:p w14:paraId="4FC7F752" w14:textId="77777777" w:rsidR="00BD2ED2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E43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54683B" w14:textId="77777777" w:rsidR="00BD2ED2" w:rsidRDefault="00BD2ED2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с использованием инструментов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коучинга</w:t>
            </w:r>
            <w:proofErr w:type="spellEnd"/>
            <w:r w:rsidRPr="007C3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SWOT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-анализ, стратегия Уолта Диснея, техника «4 вопроса планирования».</w:t>
            </w:r>
          </w:p>
          <w:p w14:paraId="4567D5B6" w14:textId="532F7A2C" w:rsidR="00D5661D" w:rsidRPr="00E43922" w:rsidRDefault="00D5661D" w:rsidP="002859E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виртуальной экскурсии.</w:t>
            </w:r>
          </w:p>
        </w:tc>
      </w:tr>
      <w:tr w:rsidR="00BD2ED2" w:rsidRPr="00F94A12" w14:paraId="3C8FBA3B" w14:textId="77777777" w:rsidTr="002859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FD4D" w14:textId="77777777" w:rsidR="00BD2ED2" w:rsidRPr="00F94A12" w:rsidRDefault="00BD2ED2" w:rsidP="00B3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5-11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классы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149D" w14:textId="77777777" w:rsidR="00BD2ED2" w:rsidRPr="00F94A12" w:rsidRDefault="00BD2ED2" w:rsidP="008B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Участие в фотоконкурсе «Профессия в кадре» по номинац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и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ям: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1. «Самая креативная фотография»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2. «Самое лучшее фото представлени</w:t>
            </w:r>
            <w:r w:rsidRPr="00F94A12">
              <w:rPr>
                <w:rFonts w:ascii="TimesNewRomanPSMT" w:eastAsia="Times New Roman" w:hAnsi="TimesNewRomanPSMT" w:cs="Times New Roman" w:hint="eastAsia"/>
                <w:sz w:val="28"/>
                <w:szCs w:val="28"/>
                <w:lang w:eastAsia="ru-RU"/>
              </w:rPr>
              <w:t>е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 xml:space="preserve"> профессии»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3. «Стоп Кадр»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4. «Профессия моих родителей»</w:t>
            </w:r>
            <w:r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.</w:t>
            </w:r>
            <w:r w:rsidRPr="00F94A12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br/>
              <w:t>5. Самая забавная (необычная) фотография.</w:t>
            </w:r>
          </w:p>
        </w:tc>
      </w:tr>
    </w:tbl>
    <w:p w14:paraId="13852588" w14:textId="77777777" w:rsidR="002C003B" w:rsidRDefault="002C003B" w:rsidP="001D02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5C8CE1BE" w14:textId="77777777" w:rsidR="00F63E75" w:rsidRDefault="001C78C5" w:rsidP="001C78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Митрейкина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А., </w:t>
      </w:r>
    </w:p>
    <w:p w14:paraId="3489D624" w14:textId="23BD12B6" w:rsidR="001D023D" w:rsidRPr="00B829FC" w:rsidRDefault="001C78C5" w:rsidP="001C78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центра системных инноваций КГБОУ ДПО ХК ИРО</w:t>
      </w:r>
    </w:p>
    <w:sectPr w:rsidR="001D023D" w:rsidRPr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5AB97" w14:textId="77777777" w:rsidR="00C66C26" w:rsidRDefault="00C66C26" w:rsidP="00327A79">
      <w:pPr>
        <w:spacing w:after="0" w:line="240" w:lineRule="auto"/>
      </w:pPr>
      <w:r>
        <w:separator/>
      </w:r>
    </w:p>
  </w:endnote>
  <w:endnote w:type="continuationSeparator" w:id="0">
    <w:p w14:paraId="62BF4B34" w14:textId="77777777" w:rsidR="00C66C26" w:rsidRDefault="00C66C26" w:rsidP="0032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5D1F9" w14:textId="77777777" w:rsidR="00C66C26" w:rsidRDefault="00C66C26" w:rsidP="00327A79">
      <w:pPr>
        <w:spacing w:after="0" w:line="240" w:lineRule="auto"/>
      </w:pPr>
      <w:r>
        <w:separator/>
      </w:r>
    </w:p>
  </w:footnote>
  <w:footnote w:type="continuationSeparator" w:id="0">
    <w:p w14:paraId="0D262790" w14:textId="77777777" w:rsidR="00C66C26" w:rsidRDefault="00C66C26" w:rsidP="0032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30"/>
    <w:multiLevelType w:val="hybridMultilevel"/>
    <w:tmpl w:val="F3CA1068"/>
    <w:lvl w:ilvl="0" w:tplc="5844C5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7780"/>
    <w:multiLevelType w:val="hybridMultilevel"/>
    <w:tmpl w:val="6128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646"/>
    <w:multiLevelType w:val="hybridMultilevel"/>
    <w:tmpl w:val="237A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1E5"/>
    <w:multiLevelType w:val="multilevel"/>
    <w:tmpl w:val="BAA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02493"/>
    <w:multiLevelType w:val="multilevel"/>
    <w:tmpl w:val="AA5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36644"/>
    <w:multiLevelType w:val="hybridMultilevel"/>
    <w:tmpl w:val="BFC6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7336"/>
    <w:multiLevelType w:val="multilevel"/>
    <w:tmpl w:val="4D4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A5056"/>
    <w:multiLevelType w:val="hybridMultilevel"/>
    <w:tmpl w:val="06322EC2"/>
    <w:lvl w:ilvl="0" w:tplc="0DD0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662F00"/>
    <w:multiLevelType w:val="hybridMultilevel"/>
    <w:tmpl w:val="81C4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B5C08"/>
    <w:multiLevelType w:val="hybridMultilevel"/>
    <w:tmpl w:val="20FA9890"/>
    <w:lvl w:ilvl="0" w:tplc="7E2CE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130793"/>
    <w:multiLevelType w:val="hybridMultilevel"/>
    <w:tmpl w:val="A8427EEC"/>
    <w:lvl w:ilvl="0" w:tplc="3FBC71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9620F"/>
    <w:multiLevelType w:val="hybridMultilevel"/>
    <w:tmpl w:val="E73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81ACB"/>
    <w:multiLevelType w:val="hybridMultilevel"/>
    <w:tmpl w:val="6C1A9A3A"/>
    <w:lvl w:ilvl="0" w:tplc="D922674C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3E76"/>
    <w:multiLevelType w:val="multilevel"/>
    <w:tmpl w:val="D6922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57DFE"/>
    <w:multiLevelType w:val="hybridMultilevel"/>
    <w:tmpl w:val="BD52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5A66"/>
    <w:multiLevelType w:val="hybridMultilevel"/>
    <w:tmpl w:val="182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324C1"/>
    <w:multiLevelType w:val="hybridMultilevel"/>
    <w:tmpl w:val="A8AEABFE"/>
    <w:lvl w:ilvl="0" w:tplc="C62AD3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157E4"/>
    <w:multiLevelType w:val="hybridMultilevel"/>
    <w:tmpl w:val="355E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5"/>
  </w:num>
  <w:num w:numId="11">
    <w:abstractNumId w:val="17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8"/>
    <w:rsid w:val="000143D2"/>
    <w:rsid w:val="00016918"/>
    <w:rsid w:val="00026498"/>
    <w:rsid w:val="00034E37"/>
    <w:rsid w:val="00036CD5"/>
    <w:rsid w:val="000549F2"/>
    <w:rsid w:val="00061515"/>
    <w:rsid w:val="00071AEA"/>
    <w:rsid w:val="000745AC"/>
    <w:rsid w:val="00076DB1"/>
    <w:rsid w:val="000912AE"/>
    <w:rsid w:val="000C172C"/>
    <w:rsid w:val="000F0EE0"/>
    <w:rsid w:val="000F2F8D"/>
    <w:rsid w:val="00101D8F"/>
    <w:rsid w:val="00102C10"/>
    <w:rsid w:val="00126CCB"/>
    <w:rsid w:val="00153A3D"/>
    <w:rsid w:val="00166CB0"/>
    <w:rsid w:val="00174E0C"/>
    <w:rsid w:val="0018470A"/>
    <w:rsid w:val="00184AEE"/>
    <w:rsid w:val="001B7AF7"/>
    <w:rsid w:val="001C65F5"/>
    <w:rsid w:val="001C6D2C"/>
    <w:rsid w:val="001C78C5"/>
    <w:rsid w:val="001D023D"/>
    <w:rsid w:val="001D3A7C"/>
    <w:rsid w:val="001E7609"/>
    <w:rsid w:val="00204C13"/>
    <w:rsid w:val="002068DE"/>
    <w:rsid w:val="00211426"/>
    <w:rsid w:val="0021498B"/>
    <w:rsid w:val="00221BD8"/>
    <w:rsid w:val="002335E8"/>
    <w:rsid w:val="00233C7E"/>
    <w:rsid w:val="00243317"/>
    <w:rsid w:val="00257683"/>
    <w:rsid w:val="00282A19"/>
    <w:rsid w:val="002859EB"/>
    <w:rsid w:val="00286C0C"/>
    <w:rsid w:val="00290C1F"/>
    <w:rsid w:val="002A56CA"/>
    <w:rsid w:val="002B446C"/>
    <w:rsid w:val="002C003B"/>
    <w:rsid w:val="002E1539"/>
    <w:rsid w:val="002F1FC7"/>
    <w:rsid w:val="003006FE"/>
    <w:rsid w:val="003133D4"/>
    <w:rsid w:val="0032252F"/>
    <w:rsid w:val="00327A79"/>
    <w:rsid w:val="00330E9A"/>
    <w:rsid w:val="0035123D"/>
    <w:rsid w:val="00351CB4"/>
    <w:rsid w:val="00363D2E"/>
    <w:rsid w:val="003765BC"/>
    <w:rsid w:val="00390229"/>
    <w:rsid w:val="003B4FAD"/>
    <w:rsid w:val="003C0AF0"/>
    <w:rsid w:val="003C39CB"/>
    <w:rsid w:val="003D0732"/>
    <w:rsid w:val="003E1AD2"/>
    <w:rsid w:val="003E5520"/>
    <w:rsid w:val="00410971"/>
    <w:rsid w:val="00425F05"/>
    <w:rsid w:val="004474E0"/>
    <w:rsid w:val="00450F04"/>
    <w:rsid w:val="00465823"/>
    <w:rsid w:val="00472FDF"/>
    <w:rsid w:val="0047350E"/>
    <w:rsid w:val="00477FA7"/>
    <w:rsid w:val="00487DA7"/>
    <w:rsid w:val="00495F81"/>
    <w:rsid w:val="004B10EC"/>
    <w:rsid w:val="004B32A4"/>
    <w:rsid w:val="004D5811"/>
    <w:rsid w:val="004E501D"/>
    <w:rsid w:val="004F02C0"/>
    <w:rsid w:val="004F1993"/>
    <w:rsid w:val="004F51FE"/>
    <w:rsid w:val="00510FB2"/>
    <w:rsid w:val="00521604"/>
    <w:rsid w:val="00545A66"/>
    <w:rsid w:val="00551F33"/>
    <w:rsid w:val="0055275B"/>
    <w:rsid w:val="00554693"/>
    <w:rsid w:val="00564E16"/>
    <w:rsid w:val="00572E32"/>
    <w:rsid w:val="00575C83"/>
    <w:rsid w:val="00581EE2"/>
    <w:rsid w:val="00597356"/>
    <w:rsid w:val="005C3568"/>
    <w:rsid w:val="005D600A"/>
    <w:rsid w:val="005E7056"/>
    <w:rsid w:val="00605B9D"/>
    <w:rsid w:val="00615074"/>
    <w:rsid w:val="00620FB2"/>
    <w:rsid w:val="006335CD"/>
    <w:rsid w:val="00651EE2"/>
    <w:rsid w:val="00662EDA"/>
    <w:rsid w:val="00670528"/>
    <w:rsid w:val="00686759"/>
    <w:rsid w:val="00695F54"/>
    <w:rsid w:val="006C1524"/>
    <w:rsid w:val="006C1B16"/>
    <w:rsid w:val="006C49A7"/>
    <w:rsid w:val="006D3B6E"/>
    <w:rsid w:val="006D5E09"/>
    <w:rsid w:val="006E76B2"/>
    <w:rsid w:val="006F6C60"/>
    <w:rsid w:val="00701099"/>
    <w:rsid w:val="00721974"/>
    <w:rsid w:val="00722A36"/>
    <w:rsid w:val="0073796C"/>
    <w:rsid w:val="00750F30"/>
    <w:rsid w:val="00757D20"/>
    <w:rsid w:val="007829CA"/>
    <w:rsid w:val="007A18CD"/>
    <w:rsid w:val="007A763C"/>
    <w:rsid w:val="007B002D"/>
    <w:rsid w:val="007B0C3F"/>
    <w:rsid w:val="007C31A3"/>
    <w:rsid w:val="007C6498"/>
    <w:rsid w:val="00804139"/>
    <w:rsid w:val="0081702E"/>
    <w:rsid w:val="0083631C"/>
    <w:rsid w:val="00840FE3"/>
    <w:rsid w:val="008629FE"/>
    <w:rsid w:val="0087454B"/>
    <w:rsid w:val="00877822"/>
    <w:rsid w:val="008A326B"/>
    <w:rsid w:val="008B3E2F"/>
    <w:rsid w:val="008D29DB"/>
    <w:rsid w:val="00901C15"/>
    <w:rsid w:val="009064C4"/>
    <w:rsid w:val="00913128"/>
    <w:rsid w:val="0091690D"/>
    <w:rsid w:val="00930581"/>
    <w:rsid w:val="00935044"/>
    <w:rsid w:val="00966BD7"/>
    <w:rsid w:val="00972B4C"/>
    <w:rsid w:val="00980FC0"/>
    <w:rsid w:val="009847C7"/>
    <w:rsid w:val="00984ACA"/>
    <w:rsid w:val="00987AA6"/>
    <w:rsid w:val="009A7C1F"/>
    <w:rsid w:val="009B5847"/>
    <w:rsid w:val="009C1AB5"/>
    <w:rsid w:val="009D00D1"/>
    <w:rsid w:val="009D067B"/>
    <w:rsid w:val="009E0C21"/>
    <w:rsid w:val="009E32AE"/>
    <w:rsid w:val="009F198C"/>
    <w:rsid w:val="00A03426"/>
    <w:rsid w:val="00A03BF0"/>
    <w:rsid w:val="00A06FFB"/>
    <w:rsid w:val="00A1063A"/>
    <w:rsid w:val="00A37BB4"/>
    <w:rsid w:val="00A42D5A"/>
    <w:rsid w:val="00A54009"/>
    <w:rsid w:val="00A5718D"/>
    <w:rsid w:val="00A65E6B"/>
    <w:rsid w:val="00A6635D"/>
    <w:rsid w:val="00A94DA9"/>
    <w:rsid w:val="00AA49F4"/>
    <w:rsid w:val="00AB66C1"/>
    <w:rsid w:val="00AC432F"/>
    <w:rsid w:val="00AD26BA"/>
    <w:rsid w:val="00AE02A7"/>
    <w:rsid w:val="00AE1A13"/>
    <w:rsid w:val="00AF69E4"/>
    <w:rsid w:val="00B01BC8"/>
    <w:rsid w:val="00B230C0"/>
    <w:rsid w:val="00B31D6E"/>
    <w:rsid w:val="00B5003C"/>
    <w:rsid w:val="00B635CB"/>
    <w:rsid w:val="00B67846"/>
    <w:rsid w:val="00B829FC"/>
    <w:rsid w:val="00BA2A5A"/>
    <w:rsid w:val="00BC397E"/>
    <w:rsid w:val="00BC6DA5"/>
    <w:rsid w:val="00BD2044"/>
    <w:rsid w:val="00BD2ED2"/>
    <w:rsid w:val="00BD67A8"/>
    <w:rsid w:val="00BD6C57"/>
    <w:rsid w:val="00BE39B4"/>
    <w:rsid w:val="00BF0DD2"/>
    <w:rsid w:val="00BF6974"/>
    <w:rsid w:val="00BF7DC4"/>
    <w:rsid w:val="00C047F5"/>
    <w:rsid w:val="00C66C26"/>
    <w:rsid w:val="00C71C05"/>
    <w:rsid w:val="00C76DCC"/>
    <w:rsid w:val="00CA2C6A"/>
    <w:rsid w:val="00CB7063"/>
    <w:rsid w:val="00CC12BC"/>
    <w:rsid w:val="00CC276F"/>
    <w:rsid w:val="00CC27CD"/>
    <w:rsid w:val="00CC67B7"/>
    <w:rsid w:val="00CD5E7D"/>
    <w:rsid w:val="00CE0645"/>
    <w:rsid w:val="00D0362E"/>
    <w:rsid w:val="00D107C1"/>
    <w:rsid w:val="00D24547"/>
    <w:rsid w:val="00D36AA4"/>
    <w:rsid w:val="00D37B0B"/>
    <w:rsid w:val="00D5661D"/>
    <w:rsid w:val="00D80CBB"/>
    <w:rsid w:val="00D85F39"/>
    <w:rsid w:val="00D86FAE"/>
    <w:rsid w:val="00D90E0E"/>
    <w:rsid w:val="00DA0230"/>
    <w:rsid w:val="00DE7168"/>
    <w:rsid w:val="00DF2DE6"/>
    <w:rsid w:val="00E0178D"/>
    <w:rsid w:val="00E12B2E"/>
    <w:rsid w:val="00E16ADA"/>
    <w:rsid w:val="00E43922"/>
    <w:rsid w:val="00E52832"/>
    <w:rsid w:val="00E70AC4"/>
    <w:rsid w:val="00E71324"/>
    <w:rsid w:val="00EA52D3"/>
    <w:rsid w:val="00EB259D"/>
    <w:rsid w:val="00EC76E6"/>
    <w:rsid w:val="00EE2919"/>
    <w:rsid w:val="00F002F6"/>
    <w:rsid w:val="00F16ED2"/>
    <w:rsid w:val="00F214B8"/>
    <w:rsid w:val="00F47F9F"/>
    <w:rsid w:val="00F623DC"/>
    <w:rsid w:val="00F63E75"/>
    <w:rsid w:val="00F70316"/>
    <w:rsid w:val="00F94A12"/>
    <w:rsid w:val="00FA00C6"/>
    <w:rsid w:val="00FA0C4B"/>
    <w:rsid w:val="00FA73B5"/>
    <w:rsid w:val="00FB3BCC"/>
    <w:rsid w:val="00FB6202"/>
    <w:rsid w:val="00FE01F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B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49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02649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264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2649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528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7A7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27A79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327A79"/>
    <w:rPr>
      <w:vertAlign w:val="superscript"/>
    </w:rPr>
  </w:style>
  <w:style w:type="character" w:styleId="a7">
    <w:name w:val="Hyperlink"/>
    <w:basedOn w:val="a0"/>
    <w:uiPriority w:val="99"/>
    <w:unhideWhenUsed/>
    <w:rsid w:val="00B5003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003C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1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2C10"/>
    <w:rPr>
      <w:b/>
      <w:bCs/>
    </w:rPr>
  </w:style>
  <w:style w:type="table" w:styleId="ab">
    <w:name w:val="Table Grid"/>
    <w:basedOn w:val="a1"/>
    <w:uiPriority w:val="39"/>
    <w:rsid w:val="0068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150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0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0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5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507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498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02649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264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2649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528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7A7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27A79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327A79"/>
    <w:rPr>
      <w:vertAlign w:val="superscript"/>
    </w:rPr>
  </w:style>
  <w:style w:type="character" w:styleId="a7">
    <w:name w:val="Hyperlink"/>
    <w:basedOn w:val="a0"/>
    <w:uiPriority w:val="99"/>
    <w:unhideWhenUsed/>
    <w:rsid w:val="00B5003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003C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1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02C10"/>
    <w:rPr>
      <w:b/>
      <w:bCs/>
    </w:rPr>
  </w:style>
  <w:style w:type="table" w:styleId="ab">
    <w:name w:val="Table Grid"/>
    <w:basedOn w:val="a1"/>
    <w:uiPriority w:val="39"/>
    <w:rsid w:val="0068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150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0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0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5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1507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cqkxbs.xn--p1ai/" TargetMode="External"/><Relationship Id="rId18" Type="http://schemas.openxmlformats.org/officeDocument/2006/relationships/hyperlink" Target="https://proektoria.onlin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kompas-prof.wixsite.com/mysite" TargetMode="External"/><Relationship Id="rId17" Type="http://schemas.openxmlformats.org/officeDocument/2006/relationships/hyperlink" Target="https://smartia.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evteme.ru/network/2128" TargetMode="External"/><Relationship Id="rId20" Type="http://schemas.openxmlformats.org/officeDocument/2006/relationships/hyperlink" Target="http://xn-----6kcbbawhd1a1aimlfamrtk6b5hycwem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vigatum.ru/kp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vibor.ru/oproekte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tlas100.ru/" TargetMode="External"/><Relationship Id="rId19" Type="http://schemas.openxmlformats.org/officeDocument/2006/relationships/hyperlink" Target="http://dv-arctic.labourmarke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mpas-prof.wixsite.com/mysite" TargetMode="External"/><Relationship Id="rId14" Type="http://schemas.openxmlformats.org/officeDocument/2006/relationships/hyperlink" Target="http://www.ucheba.ru/pro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8986-5011-4962-93B5-D67D2550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Кибирев Андрей Александрович</dc:creator>
  <cp:keywords/>
  <dc:description/>
  <cp:lastModifiedBy>HomePc</cp:lastModifiedBy>
  <cp:revision>78</cp:revision>
  <dcterms:created xsi:type="dcterms:W3CDTF">2017-03-28T07:02:00Z</dcterms:created>
  <dcterms:modified xsi:type="dcterms:W3CDTF">2020-04-30T05:38:00Z</dcterms:modified>
</cp:coreProperties>
</file>